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4763" w:rsidRDefault="00E04763">
      <w:pPr>
        <w:pStyle w:val="ConsPlusTitlePage"/>
      </w:pPr>
      <w:r>
        <w:t xml:space="preserve">Документ предоставлен </w:t>
      </w:r>
      <w:hyperlink r:id="rId4" w:history="1">
        <w:r>
          <w:rPr>
            <w:color w:val="0000FF"/>
          </w:rPr>
          <w:t>КонсультантПлюс</w:t>
        </w:r>
      </w:hyperlink>
      <w:r>
        <w:br/>
      </w:r>
    </w:p>
    <w:p w:rsidR="00E04763" w:rsidRDefault="00E04763">
      <w:pPr>
        <w:pStyle w:val="ConsPlusNormal"/>
        <w:jc w:val="both"/>
        <w:outlineLvl w:val="0"/>
      </w:pPr>
    </w:p>
    <w:p w:rsidR="00E04763" w:rsidRDefault="00E04763">
      <w:pPr>
        <w:pStyle w:val="ConsPlusTitle"/>
        <w:jc w:val="center"/>
        <w:outlineLvl w:val="0"/>
      </w:pPr>
      <w:r>
        <w:t>ПРАВИТЕЛЬСТВО КАМЧАТСКОГО КРАЯ</w:t>
      </w:r>
    </w:p>
    <w:p w:rsidR="00E04763" w:rsidRDefault="00E04763">
      <w:pPr>
        <w:pStyle w:val="ConsPlusTitle"/>
        <w:jc w:val="center"/>
      </w:pPr>
    </w:p>
    <w:p w:rsidR="00E04763" w:rsidRDefault="00E04763">
      <w:pPr>
        <w:pStyle w:val="ConsPlusTitle"/>
        <w:jc w:val="center"/>
      </w:pPr>
      <w:r>
        <w:t>ПОСТАНОВЛЕНИЕ</w:t>
      </w:r>
    </w:p>
    <w:p w:rsidR="00E04763" w:rsidRDefault="00E04763">
      <w:pPr>
        <w:pStyle w:val="ConsPlusTitle"/>
        <w:jc w:val="center"/>
      </w:pPr>
      <w:r>
        <w:t>от 23 апреля 2014 г. N 194-П</w:t>
      </w:r>
    </w:p>
    <w:p w:rsidR="00E04763" w:rsidRDefault="00E04763">
      <w:pPr>
        <w:pStyle w:val="ConsPlusTitle"/>
        <w:jc w:val="center"/>
      </w:pPr>
    </w:p>
    <w:p w:rsidR="00E04763" w:rsidRDefault="00E04763">
      <w:pPr>
        <w:pStyle w:val="ConsPlusTitle"/>
        <w:jc w:val="center"/>
      </w:pPr>
      <w:r>
        <w:t>ОБ УТВЕРЖДЕНИИ ПОРЯДКА</w:t>
      </w:r>
    </w:p>
    <w:p w:rsidR="00E04763" w:rsidRDefault="00E04763">
      <w:pPr>
        <w:pStyle w:val="ConsPlusTitle"/>
        <w:jc w:val="center"/>
      </w:pPr>
      <w:r>
        <w:t>ПРИВЛЕЧЕНИЯ ПОДРЯДНЫХ ОРГАНИЗАЦИЙ ДЛЯ ОКАЗАНИЯ УСЛУГ И (ИЛИ)</w:t>
      </w:r>
    </w:p>
    <w:p w:rsidR="00E04763" w:rsidRDefault="00E04763">
      <w:pPr>
        <w:pStyle w:val="ConsPlusTitle"/>
        <w:jc w:val="center"/>
      </w:pPr>
      <w:r>
        <w:t>ВЫПОЛНЕНИЯ РАБОТ ПО КАПИТАЛЬНОМУ РЕМОНТУ ОБЩЕГО ИМУЩЕСТВА В</w:t>
      </w:r>
    </w:p>
    <w:p w:rsidR="00E04763" w:rsidRDefault="00E04763">
      <w:pPr>
        <w:pStyle w:val="ConsPlusTitle"/>
        <w:jc w:val="center"/>
      </w:pPr>
      <w:r>
        <w:t>МНОГОКВАРТИРНОМ ДОМЕ В КАМЧАТСКОМ КРАЕ</w:t>
      </w:r>
    </w:p>
    <w:p w:rsidR="00E04763" w:rsidRDefault="00E047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04763">
        <w:trPr>
          <w:jc w:val="center"/>
        </w:trPr>
        <w:tc>
          <w:tcPr>
            <w:tcW w:w="9294" w:type="dxa"/>
            <w:tcBorders>
              <w:top w:val="nil"/>
              <w:left w:val="single" w:sz="24" w:space="0" w:color="CED3F1"/>
              <w:bottom w:val="nil"/>
              <w:right w:val="single" w:sz="24" w:space="0" w:color="F4F3F8"/>
            </w:tcBorders>
            <w:shd w:val="clear" w:color="auto" w:fill="F4F3F8"/>
          </w:tcPr>
          <w:p w:rsidR="00E04763" w:rsidRDefault="00E04763">
            <w:pPr>
              <w:pStyle w:val="ConsPlusNormal"/>
              <w:jc w:val="center"/>
            </w:pPr>
            <w:r>
              <w:rPr>
                <w:color w:val="392C69"/>
              </w:rPr>
              <w:t>Список изменяющих документов</w:t>
            </w:r>
          </w:p>
          <w:p w:rsidR="00E04763" w:rsidRDefault="00E04763">
            <w:pPr>
              <w:pStyle w:val="ConsPlusNormal"/>
              <w:jc w:val="center"/>
            </w:pPr>
            <w:r>
              <w:rPr>
                <w:color w:val="392C69"/>
              </w:rPr>
              <w:t xml:space="preserve">(в ред. </w:t>
            </w:r>
            <w:hyperlink r:id="rId5" w:history="1">
              <w:r>
                <w:rPr>
                  <w:color w:val="0000FF"/>
                </w:rPr>
                <w:t>Постановления</w:t>
              </w:r>
            </w:hyperlink>
            <w:r>
              <w:rPr>
                <w:color w:val="392C69"/>
              </w:rPr>
              <w:t xml:space="preserve"> Правительства</w:t>
            </w:r>
          </w:p>
          <w:p w:rsidR="00E04763" w:rsidRDefault="00E04763">
            <w:pPr>
              <w:pStyle w:val="ConsPlusNormal"/>
              <w:jc w:val="center"/>
            </w:pPr>
            <w:r>
              <w:rPr>
                <w:color w:val="392C69"/>
              </w:rPr>
              <w:t>Камчатского края от 05.12.2016 N 473-П)</w:t>
            </w:r>
          </w:p>
        </w:tc>
      </w:tr>
    </w:tbl>
    <w:p w:rsidR="00E04763" w:rsidRDefault="00E04763">
      <w:pPr>
        <w:pStyle w:val="ConsPlusNormal"/>
        <w:jc w:val="center"/>
      </w:pPr>
    </w:p>
    <w:p w:rsidR="00E04763" w:rsidRDefault="00E04763">
      <w:pPr>
        <w:pStyle w:val="ConsPlusNormal"/>
        <w:ind w:firstLine="540"/>
        <w:jc w:val="both"/>
      </w:pPr>
      <w:r>
        <w:t xml:space="preserve">В соответствии с </w:t>
      </w:r>
      <w:hyperlink r:id="rId6" w:history="1">
        <w:r>
          <w:rPr>
            <w:color w:val="0000FF"/>
          </w:rPr>
          <w:t>частью 6 статьи 17</w:t>
        </w:r>
      </w:hyperlink>
      <w:r>
        <w:t xml:space="preserve"> Закона Камчатского края от 02.12.2013 N 359 "Об организации проведения капитального ремонта общего имущества в многоквартирных домах в Камчатском крае</w:t>
      </w:r>
    </w:p>
    <w:p w:rsidR="00E04763" w:rsidRDefault="00E04763">
      <w:pPr>
        <w:pStyle w:val="ConsPlusNormal"/>
        <w:jc w:val="both"/>
      </w:pPr>
      <w:r>
        <w:t xml:space="preserve">(в ред. </w:t>
      </w:r>
      <w:hyperlink r:id="rId7" w:history="1">
        <w:r>
          <w:rPr>
            <w:color w:val="0000FF"/>
          </w:rPr>
          <w:t>Постановления</w:t>
        </w:r>
      </w:hyperlink>
      <w:r>
        <w:t xml:space="preserve"> Правительства Камчатского края от 05.12.2016 N 473-П)</w:t>
      </w:r>
    </w:p>
    <w:p w:rsidR="00E04763" w:rsidRDefault="00E04763">
      <w:pPr>
        <w:pStyle w:val="ConsPlusNormal"/>
        <w:jc w:val="both"/>
      </w:pPr>
    </w:p>
    <w:p w:rsidR="00E04763" w:rsidRDefault="00E04763">
      <w:pPr>
        <w:pStyle w:val="ConsPlusNormal"/>
        <w:ind w:firstLine="540"/>
        <w:jc w:val="both"/>
      </w:pPr>
      <w:r>
        <w:t>ПРАВИТЕЛЬСТВО ПОСТАНОВЛЯЕТ:</w:t>
      </w:r>
    </w:p>
    <w:p w:rsidR="00E04763" w:rsidRDefault="00E04763">
      <w:pPr>
        <w:pStyle w:val="ConsPlusNormal"/>
        <w:jc w:val="both"/>
      </w:pPr>
    </w:p>
    <w:p w:rsidR="00E04763" w:rsidRDefault="00E04763">
      <w:pPr>
        <w:pStyle w:val="ConsPlusNormal"/>
        <w:ind w:firstLine="540"/>
        <w:jc w:val="both"/>
      </w:pPr>
      <w:r>
        <w:t xml:space="preserve">1. Утвердить </w:t>
      </w:r>
      <w:hyperlink w:anchor="P35" w:history="1">
        <w:r>
          <w:rPr>
            <w:color w:val="0000FF"/>
          </w:rPr>
          <w:t>Порядок</w:t>
        </w:r>
      </w:hyperlink>
      <w:r>
        <w:t xml:space="preserve"> привлечения подрядных организаций для оказания услуг и (или) выполнения работ по капитальному ремонту общего имущества в многоквартирном доме в Камчатском крае согласно приложению.</w:t>
      </w:r>
    </w:p>
    <w:p w:rsidR="00E04763" w:rsidRDefault="00E04763">
      <w:pPr>
        <w:pStyle w:val="ConsPlusNormal"/>
        <w:spacing w:before="220"/>
        <w:ind w:firstLine="540"/>
        <w:jc w:val="both"/>
      </w:pPr>
      <w:r>
        <w:t>2. Настоящее Постановление вступает в силу через 10 дней после дня его официального опубликования.</w:t>
      </w:r>
    </w:p>
    <w:p w:rsidR="00E04763" w:rsidRDefault="00E04763">
      <w:pPr>
        <w:pStyle w:val="ConsPlusNormal"/>
        <w:jc w:val="both"/>
      </w:pPr>
    </w:p>
    <w:p w:rsidR="00E04763" w:rsidRDefault="00E04763">
      <w:pPr>
        <w:pStyle w:val="ConsPlusNormal"/>
        <w:jc w:val="right"/>
      </w:pPr>
      <w:r>
        <w:t>Первый вице-губернатор</w:t>
      </w:r>
    </w:p>
    <w:p w:rsidR="00E04763" w:rsidRDefault="00E04763">
      <w:pPr>
        <w:pStyle w:val="ConsPlusNormal"/>
        <w:jc w:val="right"/>
      </w:pPr>
      <w:r>
        <w:t>Камчатского края</w:t>
      </w:r>
    </w:p>
    <w:p w:rsidR="00E04763" w:rsidRDefault="00E04763">
      <w:pPr>
        <w:pStyle w:val="ConsPlusNormal"/>
        <w:jc w:val="right"/>
      </w:pPr>
      <w:r>
        <w:t>А.М.ПОТИЕВСКИЙ</w:t>
      </w: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right"/>
        <w:outlineLvl w:val="0"/>
      </w:pPr>
      <w:r>
        <w:t>Приложение</w:t>
      </w:r>
    </w:p>
    <w:p w:rsidR="00E04763" w:rsidRDefault="00E04763">
      <w:pPr>
        <w:pStyle w:val="ConsPlusNormal"/>
        <w:jc w:val="right"/>
      </w:pPr>
      <w:r>
        <w:t>к Постановлению Правительства</w:t>
      </w:r>
    </w:p>
    <w:p w:rsidR="00E04763" w:rsidRDefault="00E04763">
      <w:pPr>
        <w:pStyle w:val="ConsPlusNormal"/>
        <w:jc w:val="right"/>
      </w:pPr>
      <w:r>
        <w:t>Камчатского края</w:t>
      </w:r>
    </w:p>
    <w:p w:rsidR="00E04763" w:rsidRDefault="00E04763">
      <w:pPr>
        <w:pStyle w:val="ConsPlusNormal"/>
        <w:jc w:val="right"/>
      </w:pPr>
      <w:r>
        <w:t>от 23.04.2014 N 194-П</w:t>
      </w:r>
    </w:p>
    <w:p w:rsidR="00E04763" w:rsidRDefault="00E04763">
      <w:pPr>
        <w:pStyle w:val="ConsPlusNormal"/>
        <w:jc w:val="both"/>
      </w:pPr>
    </w:p>
    <w:p w:rsidR="00E04763" w:rsidRDefault="00E04763">
      <w:pPr>
        <w:pStyle w:val="ConsPlusTitle"/>
        <w:jc w:val="center"/>
      </w:pPr>
      <w:bookmarkStart w:id="0" w:name="P35"/>
      <w:bookmarkEnd w:id="0"/>
      <w:r>
        <w:t>ПОРЯДОК</w:t>
      </w:r>
    </w:p>
    <w:p w:rsidR="00E04763" w:rsidRDefault="00E04763">
      <w:pPr>
        <w:pStyle w:val="ConsPlusTitle"/>
        <w:jc w:val="center"/>
      </w:pPr>
      <w:r>
        <w:t>ПРИВЛЕЧЕНИЯ ПОДРЯДНЫХ ОРГАНИЗАЦИЙ ДЛЯ ОКАЗАНИЯ УСЛУГ И (ИЛИ)</w:t>
      </w:r>
    </w:p>
    <w:p w:rsidR="00E04763" w:rsidRDefault="00E04763">
      <w:pPr>
        <w:pStyle w:val="ConsPlusTitle"/>
        <w:jc w:val="center"/>
      </w:pPr>
      <w:r>
        <w:t>ВЫПОЛНЕНИЯ РАБОТ ПО КАПИТАЛЬНОМУ РЕМОНТУ ОБЩЕГО ИМУЩЕСТВА В</w:t>
      </w:r>
    </w:p>
    <w:p w:rsidR="00E04763" w:rsidRDefault="00E04763">
      <w:pPr>
        <w:pStyle w:val="ConsPlusTitle"/>
        <w:jc w:val="center"/>
      </w:pPr>
      <w:r>
        <w:t>МНОГОКВАРТИРНОМ ДОМЕ В КАМЧАТСКОМ КРАЕ</w:t>
      </w:r>
    </w:p>
    <w:p w:rsidR="00E04763" w:rsidRDefault="00E047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04763">
        <w:trPr>
          <w:jc w:val="center"/>
        </w:trPr>
        <w:tc>
          <w:tcPr>
            <w:tcW w:w="9294" w:type="dxa"/>
            <w:tcBorders>
              <w:top w:val="nil"/>
              <w:left w:val="single" w:sz="24" w:space="0" w:color="CED3F1"/>
              <w:bottom w:val="nil"/>
              <w:right w:val="single" w:sz="24" w:space="0" w:color="F4F3F8"/>
            </w:tcBorders>
            <w:shd w:val="clear" w:color="auto" w:fill="F4F3F8"/>
          </w:tcPr>
          <w:p w:rsidR="00E04763" w:rsidRDefault="00E04763">
            <w:pPr>
              <w:pStyle w:val="ConsPlusNormal"/>
              <w:jc w:val="center"/>
            </w:pPr>
            <w:r>
              <w:rPr>
                <w:color w:val="392C69"/>
              </w:rPr>
              <w:t>Список изменяющих документов</w:t>
            </w:r>
          </w:p>
          <w:p w:rsidR="00E04763" w:rsidRDefault="00E04763">
            <w:pPr>
              <w:pStyle w:val="ConsPlusNormal"/>
              <w:jc w:val="center"/>
            </w:pPr>
            <w:r>
              <w:rPr>
                <w:color w:val="392C69"/>
              </w:rPr>
              <w:t xml:space="preserve">(в ред. </w:t>
            </w:r>
            <w:hyperlink r:id="rId8" w:history="1">
              <w:r>
                <w:rPr>
                  <w:color w:val="0000FF"/>
                </w:rPr>
                <w:t>Постановления</w:t>
              </w:r>
            </w:hyperlink>
            <w:r>
              <w:rPr>
                <w:color w:val="392C69"/>
              </w:rPr>
              <w:t xml:space="preserve"> Правительства</w:t>
            </w:r>
          </w:p>
          <w:p w:rsidR="00E04763" w:rsidRDefault="00E04763">
            <w:pPr>
              <w:pStyle w:val="ConsPlusNormal"/>
              <w:jc w:val="center"/>
            </w:pPr>
            <w:r>
              <w:rPr>
                <w:color w:val="392C69"/>
              </w:rPr>
              <w:t>Камчатского края от 05.12.2016 N 473-П)</w:t>
            </w:r>
          </w:p>
        </w:tc>
      </w:tr>
    </w:tbl>
    <w:p w:rsidR="00E04763" w:rsidRDefault="00E04763">
      <w:pPr>
        <w:pStyle w:val="ConsPlusNormal"/>
        <w:jc w:val="both"/>
      </w:pPr>
    </w:p>
    <w:p w:rsidR="00E04763" w:rsidRDefault="00E04763">
      <w:pPr>
        <w:pStyle w:val="ConsPlusNormal"/>
        <w:jc w:val="center"/>
        <w:outlineLvl w:val="1"/>
      </w:pPr>
      <w:r>
        <w:t>1. Общие положения</w:t>
      </w:r>
    </w:p>
    <w:p w:rsidR="00E04763" w:rsidRDefault="00E04763">
      <w:pPr>
        <w:pStyle w:val="ConsPlusNormal"/>
        <w:jc w:val="both"/>
      </w:pPr>
    </w:p>
    <w:p w:rsidR="00E04763" w:rsidRDefault="00E04763">
      <w:pPr>
        <w:pStyle w:val="ConsPlusNormal"/>
        <w:ind w:firstLine="540"/>
        <w:jc w:val="both"/>
      </w:pPr>
      <w:r>
        <w:t>1.1 Настоящий Порядок регулирует правоотношения, связанные с привлечением товариществом собственников жилья, жилищным, жилищно-строительным кооперативом или иным специализированным потребительским кооперативом, управляющей организацией, получающими государственную поддержку за счет средств краевого бюджета на проведение капитального ремонта общего имущества в многоквартирных домах в Камчатском крае (далее соответственно - заказчик, многоквартирные дома), подрядных организаций для оказания услуг и (или) выполнения работ по капитальному ремонту общего имущества в многоквартирных домах.</w:t>
      </w:r>
    </w:p>
    <w:p w:rsidR="00E04763" w:rsidRDefault="00E04763">
      <w:pPr>
        <w:pStyle w:val="ConsPlusNormal"/>
        <w:jc w:val="both"/>
      </w:pPr>
      <w:r>
        <w:t xml:space="preserve">(в ред. </w:t>
      </w:r>
      <w:hyperlink r:id="rId9" w:history="1">
        <w:r>
          <w:rPr>
            <w:color w:val="0000FF"/>
          </w:rPr>
          <w:t>Постановления</w:t>
        </w:r>
      </w:hyperlink>
      <w:r>
        <w:t xml:space="preserve"> Правительства Камчатского края от 05.12.2016 N 473-П)</w:t>
      </w:r>
    </w:p>
    <w:p w:rsidR="00E04763" w:rsidRDefault="00E04763">
      <w:pPr>
        <w:pStyle w:val="ConsPlusNormal"/>
        <w:spacing w:before="220"/>
        <w:ind w:firstLine="540"/>
        <w:jc w:val="both"/>
      </w:pPr>
      <w:r>
        <w:t>1.2. Привлечение заказчиком подрядных организаций для оказания услуг и (или) выполнения работ по капитальному ремонту общего имущества в многоквартирном доме осуществляется на конкурсной основе путем проведения открытых конкурсов по привлечению подрядных организаций для оказания услуг и (или) выполнения работ по капитальному ремонту общего имущества в многоквартирном доме (далее - конкурс).</w:t>
      </w:r>
    </w:p>
    <w:p w:rsidR="00E04763" w:rsidRDefault="00E04763">
      <w:pPr>
        <w:pStyle w:val="ConsPlusNormal"/>
        <w:spacing w:before="220"/>
        <w:ind w:firstLine="540"/>
        <w:jc w:val="both"/>
      </w:pPr>
      <w:r>
        <w:t>1.3. Участниками конкурса могут быть подрядные организации, имеющие право в соответствии с законодательством Российской Федерации осуществлять деятельность, составляющую предмет конкурса, и соответствующие требованиям, указанным в конкурсной документации по проведению конкурса (далее - конкурсная документация).</w:t>
      </w:r>
    </w:p>
    <w:p w:rsidR="00E04763" w:rsidRDefault="00E04763">
      <w:pPr>
        <w:pStyle w:val="ConsPlusNormal"/>
        <w:spacing w:before="220"/>
        <w:ind w:firstLine="540"/>
        <w:jc w:val="both"/>
      </w:pPr>
      <w:r>
        <w:t xml:space="preserve">1.4. Для проведения конкурса заказчиком создается конкурсная комиссия по проведению конкурса в соответствии с </w:t>
      </w:r>
      <w:hyperlink w:anchor="P130" w:history="1">
        <w:r>
          <w:rPr>
            <w:color w:val="0000FF"/>
          </w:rPr>
          <w:t>приложением 1</w:t>
        </w:r>
      </w:hyperlink>
      <w:r>
        <w:t xml:space="preserve"> к настоящему Порядку.</w:t>
      </w:r>
    </w:p>
    <w:p w:rsidR="00E04763" w:rsidRDefault="00E04763">
      <w:pPr>
        <w:pStyle w:val="ConsPlusNormal"/>
        <w:jc w:val="both"/>
      </w:pPr>
    </w:p>
    <w:p w:rsidR="00E04763" w:rsidRDefault="00E04763">
      <w:pPr>
        <w:pStyle w:val="ConsPlusNormal"/>
        <w:jc w:val="center"/>
        <w:outlineLvl w:val="1"/>
      </w:pPr>
      <w:r>
        <w:t>2. Функции заказчика</w:t>
      </w:r>
    </w:p>
    <w:p w:rsidR="00E04763" w:rsidRDefault="00E04763">
      <w:pPr>
        <w:pStyle w:val="ConsPlusNormal"/>
        <w:jc w:val="both"/>
      </w:pPr>
    </w:p>
    <w:p w:rsidR="00E04763" w:rsidRDefault="00E04763">
      <w:pPr>
        <w:pStyle w:val="ConsPlusNormal"/>
        <w:ind w:firstLine="540"/>
        <w:jc w:val="both"/>
      </w:pPr>
      <w:r>
        <w:t>2.1. Заказчик в рамках проведения конкурса осуществляет следующие функции:</w:t>
      </w:r>
    </w:p>
    <w:p w:rsidR="00E04763" w:rsidRDefault="00E04763">
      <w:pPr>
        <w:pStyle w:val="ConsPlusNormal"/>
        <w:spacing w:before="220"/>
        <w:ind w:firstLine="540"/>
        <w:jc w:val="both"/>
      </w:pPr>
      <w:r>
        <w:t xml:space="preserve">1) создает конкурсную комиссию по проведению конкурса и утверждает положение о ней в соответствии с </w:t>
      </w:r>
      <w:hyperlink w:anchor="P130" w:history="1">
        <w:r>
          <w:rPr>
            <w:color w:val="0000FF"/>
          </w:rPr>
          <w:t>приложением 1</w:t>
        </w:r>
      </w:hyperlink>
      <w:r>
        <w:t xml:space="preserve"> к настоящему Порядку;</w:t>
      </w:r>
    </w:p>
    <w:p w:rsidR="00E04763" w:rsidRDefault="00E04763">
      <w:pPr>
        <w:pStyle w:val="ConsPlusNormal"/>
        <w:spacing w:before="220"/>
        <w:ind w:firstLine="540"/>
        <w:jc w:val="both"/>
      </w:pPr>
      <w:r>
        <w:t>2) принимает решение о проведении конкурса;</w:t>
      </w:r>
    </w:p>
    <w:p w:rsidR="00E04763" w:rsidRDefault="00E04763">
      <w:pPr>
        <w:pStyle w:val="ConsPlusNormal"/>
        <w:spacing w:before="220"/>
        <w:ind w:firstLine="540"/>
        <w:jc w:val="both"/>
      </w:pPr>
      <w:r>
        <w:t>3) определяет:</w:t>
      </w:r>
    </w:p>
    <w:p w:rsidR="00E04763" w:rsidRDefault="00E04763">
      <w:pPr>
        <w:pStyle w:val="ConsPlusNormal"/>
        <w:spacing w:before="220"/>
        <w:ind w:firstLine="540"/>
        <w:jc w:val="both"/>
      </w:pPr>
      <w:r>
        <w:t>а) предмет конкурса;</w:t>
      </w:r>
    </w:p>
    <w:p w:rsidR="00E04763" w:rsidRDefault="00E04763">
      <w:pPr>
        <w:pStyle w:val="ConsPlusNormal"/>
        <w:spacing w:before="220"/>
        <w:ind w:firstLine="540"/>
        <w:jc w:val="both"/>
      </w:pPr>
      <w:r>
        <w:t>б) срок проведения конкурса;</w:t>
      </w:r>
    </w:p>
    <w:p w:rsidR="00E04763" w:rsidRDefault="00E04763">
      <w:pPr>
        <w:pStyle w:val="ConsPlusNormal"/>
        <w:spacing w:before="220"/>
        <w:ind w:firstLine="540"/>
        <w:jc w:val="both"/>
      </w:pPr>
      <w:r>
        <w:t>в) дату, время и место заседания конкурсной комиссии по проведению конкурса;</w:t>
      </w:r>
    </w:p>
    <w:p w:rsidR="00E04763" w:rsidRDefault="00E04763">
      <w:pPr>
        <w:pStyle w:val="ConsPlusNormal"/>
        <w:spacing w:before="220"/>
        <w:ind w:firstLine="540"/>
        <w:jc w:val="both"/>
      </w:pPr>
      <w:r>
        <w:t xml:space="preserve">4) утверждает конкурсную документацию в соответствии с </w:t>
      </w:r>
      <w:hyperlink w:anchor="P179" w:history="1">
        <w:r>
          <w:rPr>
            <w:color w:val="0000FF"/>
          </w:rPr>
          <w:t>приложением 2</w:t>
        </w:r>
      </w:hyperlink>
      <w:r>
        <w:t xml:space="preserve"> к настоящему Порядку;</w:t>
      </w:r>
    </w:p>
    <w:p w:rsidR="00E04763" w:rsidRDefault="00E04763">
      <w:pPr>
        <w:pStyle w:val="ConsPlusNormal"/>
        <w:spacing w:before="220"/>
        <w:ind w:firstLine="540"/>
        <w:jc w:val="both"/>
      </w:pPr>
      <w:r>
        <w:t>5) при необходимости вносит изменения в конкурсную документацию и в сроки проведения конкурса;</w:t>
      </w:r>
    </w:p>
    <w:p w:rsidR="00E04763" w:rsidRDefault="00E04763">
      <w:pPr>
        <w:pStyle w:val="ConsPlusNormal"/>
        <w:spacing w:before="220"/>
        <w:ind w:firstLine="540"/>
        <w:jc w:val="both"/>
      </w:pPr>
      <w:r>
        <w:t xml:space="preserve">6) подготавливает извещение о проведении конкурса по форме согласно </w:t>
      </w:r>
      <w:hyperlink w:anchor="P550" w:history="1">
        <w:r>
          <w:rPr>
            <w:color w:val="0000FF"/>
          </w:rPr>
          <w:t>приложению 3</w:t>
        </w:r>
      </w:hyperlink>
      <w:r>
        <w:t xml:space="preserve"> к настоящему Порядку;</w:t>
      </w:r>
    </w:p>
    <w:p w:rsidR="00E04763" w:rsidRDefault="00E04763">
      <w:pPr>
        <w:pStyle w:val="ConsPlusNormal"/>
        <w:spacing w:before="220"/>
        <w:ind w:firstLine="540"/>
        <w:jc w:val="both"/>
      </w:pPr>
      <w:r>
        <w:t xml:space="preserve">7) обеспечивает размещение информации о конкурсе в соответствии с </w:t>
      </w:r>
      <w:hyperlink w:anchor="P71" w:history="1">
        <w:r>
          <w:rPr>
            <w:color w:val="0000FF"/>
          </w:rPr>
          <w:t>разделом 3</w:t>
        </w:r>
      </w:hyperlink>
      <w:r>
        <w:t xml:space="preserve"> настоящего Порядка;</w:t>
      </w:r>
    </w:p>
    <w:p w:rsidR="00E04763" w:rsidRDefault="00E04763">
      <w:pPr>
        <w:pStyle w:val="ConsPlusNormal"/>
        <w:spacing w:before="220"/>
        <w:ind w:firstLine="540"/>
        <w:jc w:val="both"/>
      </w:pPr>
      <w:r>
        <w:t xml:space="preserve">8) назначает представителя по взаимодействию с претендентами на участие в конкурсе, </w:t>
      </w:r>
      <w:r>
        <w:lastRenderedPageBreak/>
        <w:t>организует предоставление ему рабочего места, средств связи (телефон, факс), технического оборудования (компьютер), подключение к информационно-телекоммуникационной сети "Интернет" с предоставлением адреса электронной почты;</w:t>
      </w:r>
    </w:p>
    <w:p w:rsidR="00E04763" w:rsidRDefault="00E04763">
      <w:pPr>
        <w:pStyle w:val="ConsPlusNormal"/>
        <w:spacing w:before="220"/>
        <w:ind w:firstLine="540"/>
        <w:jc w:val="both"/>
      </w:pPr>
      <w:r>
        <w:t>9) предоставляет помещение для проведения процедур конкурса;</w:t>
      </w:r>
    </w:p>
    <w:p w:rsidR="00E04763" w:rsidRDefault="00E04763">
      <w:pPr>
        <w:pStyle w:val="ConsPlusNormal"/>
        <w:spacing w:before="220"/>
        <w:ind w:firstLine="540"/>
        <w:jc w:val="both"/>
      </w:pPr>
      <w:r>
        <w:t>10) организует получение, возврат и удержание обеспечений заявок на участие в конкурсе (если обеспечение заявки на участие в конкурсе предусмотрено конкурсной документацией);</w:t>
      </w:r>
    </w:p>
    <w:p w:rsidR="00E04763" w:rsidRDefault="00E04763">
      <w:pPr>
        <w:pStyle w:val="ConsPlusNormal"/>
        <w:spacing w:before="220"/>
        <w:ind w:firstLine="540"/>
        <w:jc w:val="both"/>
      </w:pPr>
      <w:r>
        <w:t>11) осуществляет прием, регистрацию и хранение заявок на участие в конкурсе.</w:t>
      </w:r>
    </w:p>
    <w:p w:rsidR="00E04763" w:rsidRDefault="00E04763">
      <w:pPr>
        <w:pStyle w:val="ConsPlusNormal"/>
        <w:spacing w:before="220"/>
        <w:ind w:firstLine="540"/>
        <w:jc w:val="both"/>
      </w:pPr>
      <w:r>
        <w:t>2.2. Заказчик заключает с победителем конкурса договор подряда и осуществляет контроль за оказанием услуг и (или) выполнением работ по капитальному ремонту общего имущества в многоквартирном доме в соответствии с заключенным договором подряда и законодательством Российской Федерации.</w:t>
      </w:r>
    </w:p>
    <w:p w:rsidR="00E04763" w:rsidRDefault="00E04763">
      <w:pPr>
        <w:pStyle w:val="ConsPlusNormal"/>
        <w:spacing w:before="220"/>
        <w:ind w:firstLine="540"/>
        <w:jc w:val="both"/>
      </w:pPr>
      <w:r>
        <w:t xml:space="preserve">2.3. Утратила силу. - </w:t>
      </w:r>
      <w:hyperlink r:id="rId10" w:history="1">
        <w:r>
          <w:rPr>
            <w:color w:val="0000FF"/>
          </w:rPr>
          <w:t>Постановление</w:t>
        </w:r>
      </w:hyperlink>
      <w:r>
        <w:t xml:space="preserve"> Правительства Камчатского края от 05.12.2016 N 473-П.</w:t>
      </w:r>
    </w:p>
    <w:p w:rsidR="00E04763" w:rsidRDefault="00E04763">
      <w:pPr>
        <w:pStyle w:val="ConsPlusNormal"/>
        <w:jc w:val="both"/>
      </w:pPr>
    </w:p>
    <w:p w:rsidR="00E04763" w:rsidRDefault="00E04763">
      <w:pPr>
        <w:pStyle w:val="ConsPlusNormal"/>
        <w:jc w:val="center"/>
        <w:outlineLvl w:val="1"/>
      </w:pPr>
      <w:bookmarkStart w:id="1" w:name="P71"/>
      <w:bookmarkEnd w:id="1"/>
      <w:r>
        <w:t>3. Порядок размещения информации о конкурсе</w:t>
      </w:r>
    </w:p>
    <w:p w:rsidR="00E04763" w:rsidRDefault="00E04763">
      <w:pPr>
        <w:pStyle w:val="ConsPlusNormal"/>
        <w:jc w:val="both"/>
      </w:pPr>
    </w:p>
    <w:p w:rsidR="00E04763" w:rsidRDefault="00E04763">
      <w:pPr>
        <w:pStyle w:val="ConsPlusNormal"/>
        <w:ind w:firstLine="540"/>
        <w:jc w:val="both"/>
      </w:pPr>
      <w:r>
        <w:t>3.1. Официальная информация о конкурсе (извещение о проведении конкурса, конкурсная документация и изменения в нее, а также результаты конкурса) публикуется организатором конкурса на официальном сайте заказчика в информационно-телекоммуникационной сети "Интернет", а при отсутствии такового сайта - на официальном сайте некоммерческой организации "Фонд капитального ремонта многоквартирных домов Камчатского края" в течение 10 календарных дней со дня утверждения конкурсной документации или изменений в нее, подписания протоколов конкурсной комиссии.</w:t>
      </w:r>
    </w:p>
    <w:p w:rsidR="00E04763" w:rsidRDefault="00E04763">
      <w:pPr>
        <w:pStyle w:val="ConsPlusNormal"/>
        <w:spacing w:before="220"/>
        <w:ind w:firstLine="540"/>
        <w:jc w:val="both"/>
      </w:pPr>
      <w:r>
        <w:t>3.2. По решению заказчика информация о конкурсе может дополнительно распространяться претендентам на участие в конкурсе путем индивидуальной адресной рассылки.</w:t>
      </w:r>
    </w:p>
    <w:p w:rsidR="00E04763" w:rsidRDefault="00E04763">
      <w:pPr>
        <w:pStyle w:val="ConsPlusNormal"/>
        <w:jc w:val="both"/>
      </w:pPr>
    </w:p>
    <w:p w:rsidR="00E04763" w:rsidRDefault="00E04763">
      <w:pPr>
        <w:pStyle w:val="ConsPlusNormal"/>
        <w:jc w:val="center"/>
        <w:outlineLvl w:val="1"/>
      </w:pPr>
      <w:r>
        <w:t>4. Процедура проведения конкурса</w:t>
      </w:r>
    </w:p>
    <w:p w:rsidR="00E04763" w:rsidRDefault="00E04763">
      <w:pPr>
        <w:pStyle w:val="ConsPlusNormal"/>
        <w:jc w:val="both"/>
      </w:pPr>
    </w:p>
    <w:p w:rsidR="00E04763" w:rsidRDefault="00E04763">
      <w:pPr>
        <w:pStyle w:val="ConsPlusNormal"/>
        <w:ind w:firstLine="540"/>
        <w:jc w:val="both"/>
      </w:pPr>
      <w:r>
        <w:t>4.1. Процедура проведения конкурса включает в себя следующие этапы:</w:t>
      </w:r>
    </w:p>
    <w:p w:rsidR="00E04763" w:rsidRDefault="00E04763">
      <w:pPr>
        <w:pStyle w:val="ConsPlusNormal"/>
        <w:spacing w:before="220"/>
        <w:ind w:firstLine="540"/>
        <w:jc w:val="both"/>
      </w:pPr>
      <w:r>
        <w:t>1) подача заявок на участие в конкурсе;</w:t>
      </w:r>
    </w:p>
    <w:p w:rsidR="00E04763" w:rsidRDefault="00E04763">
      <w:pPr>
        <w:pStyle w:val="ConsPlusNormal"/>
        <w:spacing w:before="220"/>
        <w:ind w:firstLine="540"/>
        <w:jc w:val="both"/>
      </w:pPr>
      <w:r>
        <w:t>2) вскрытие конвертов с заявками на участие в конкурсе;</w:t>
      </w:r>
    </w:p>
    <w:p w:rsidR="00E04763" w:rsidRDefault="00E04763">
      <w:pPr>
        <w:pStyle w:val="ConsPlusNormal"/>
        <w:spacing w:before="220"/>
        <w:ind w:firstLine="540"/>
        <w:jc w:val="both"/>
      </w:pPr>
      <w:r>
        <w:t>3) рассмотрение заявок на участие в конкурсе и принятие решения о допуске (об отказе в допуске) претендентов на участие в конкурсе к участию в конкурсе;</w:t>
      </w:r>
    </w:p>
    <w:p w:rsidR="00E04763" w:rsidRDefault="00E04763">
      <w:pPr>
        <w:pStyle w:val="ConsPlusNormal"/>
        <w:spacing w:before="220"/>
        <w:ind w:firstLine="540"/>
        <w:jc w:val="both"/>
      </w:pPr>
      <w:r>
        <w:t>4) оценка и сопоставление заявок на участие в конкурсе;</w:t>
      </w:r>
    </w:p>
    <w:p w:rsidR="00E04763" w:rsidRDefault="00E04763">
      <w:pPr>
        <w:pStyle w:val="ConsPlusNormal"/>
        <w:spacing w:before="220"/>
        <w:ind w:firstLine="540"/>
        <w:jc w:val="both"/>
      </w:pPr>
      <w:r>
        <w:t>5) определение победителя конкурса.</w:t>
      </w:r>
    </w:p>
    <w:p w:rsidR="00E04763" w:rsidRDefault="00E04763">
      <w:pPr>
        <w:pStyle w:val="ConsPlusNormal"/>
        <w:spacing w:before="220"/>
        <w:ind w:firstLine="540"/>
        <w:jc w:val="both"/>
      </w:pPr>
      <w:r>
        <w:t>4.2. Требования к составу, форме и порядку подачи заявок на участие в конкурсе указываются в конкурсной документации.</w:t>
      </w:r>
    </w:p>
    <w:p w:rsidR="00E04763" w:rsidRDefault="00E04763">
      <w:pPr>
        <w:pStyle w:val="ConsPlusNormal"/>
        <w:spacing w:before="220"/>
        <w:ind w:firstLine="540"/>
        <w:jc w:val="both"/>
      </w:pPr>
      <w:r>
        <w:t>4.3. В конкурсной документации может быть предусмотрена необходимость внесения претендентом на участие в конкурсе на счет заказчика денежных средств в качестве обеспечения заявки на участие в конкурсе в размере, определяемом заказчиком в конкурсной документации.</w:t>
      </w:r>
    </w:p>
    <w:p w:rsidR="00E04763" w:rsidRDefault="00E04763">
      <w:pPr>
        <w:pStyle w:val="ConsPlusNormal"/>
        <w:spacing w:before="220"/>
        <w:ind w:firstLine="540"/>
        <w:jc w:val="both"/>
      </w:pPr>
      <w:r>
        <w:t xml:space="preserve">4.4. Заявки на участие в конкурсе, поданные претендентами на участие в конкурсе и зарегистрированные заказчиком, а также конверты с изменениями к ним, хранятся вместе с книгой регистрации заявок на участие в конкурсе в специальном сейфе или в помещении с ограниченным </w:t>
      </w:r>
      <w:r>
        <w:lastRenderedPageBreak/>
        <w:t>доступом. Ответственность за сохранность представленной документации несет заказчик.</w:t>
      </w:r>
    </w:p>
    <w:p w:rsidR="00E04763" w:rsidRDefault="00E04763">
      <w:pPr>
        <w:pStyle w:val="ConsPlusNormal"/>
        <w:spacing w:before="220"/>
        <w:ind w:firstLine="540"/>
        <w:jc w:val="both"/>
      </w:pPr>
      <w:r>
        <w:t>4.5. Претенденты на участие в конкурсе направляют заявки на участие в конкурсе, а также изменения к ним в адрес заказчика в срок, не превышающий 15 календарных дней после опубликования извещения о проведении конкурса и конкурсной документации. Заявки на участие в конкурсе, а также изменения к ним, поступившие за пределами указанного срока, не принимаются к рассмотрению.</w:t>
      </w:r>
    </w:p>
    <w:p w:rsidR="00E04763" w:rsidRDefault="00E04763">
      <w:pPr>
        <w:pStyle w:val="ConsPlusNormal"/>
        <w:spacing w:before="220"/>
        <w:ind w:firstLine="540"/>
        <w:jc w:val="both"/>
      </w:pPr>
      <w:r>
        <w:t>4.6. Вскрытие конвертов с заявками на участие в конкурсе, рассмотрение заявок на участие в конкурсе и принятие решения о допуске претендентов на участие в конкурсе к участию в конкурсе, а также оценка и сопоставление поступивших заявок на участие в конкурсе осуществляется конкурсной комиссией.</w:t>
      </w:r>
    </w:p>
    <w:p w:rsidR="00E04763" w:rsidRDefault="00E04763">
      <w:pPr>
        <w:pStyle w:val="ConsPlusNormal"/>
        <w:spacing w:before="220"/>
        <w:ind w:firstLine="540"/>
        <w:jc w:val="both"/>
      </w:pPr>
      <w:r>
        <w:t>4.7. Процедура вскрытия конвертов с заявками на участие в конкурсе, а также изменениями к ним проводится конкурсной комиссией в срок, не превышающий 5 календарных дней после окончания срока подачи заявок на участие в конкурсе и является публичной.</w:t>
      </w:r>
    </w:p>
    <w:p w:rsidR="00E04763" w:rsidRDefault="00E04763">
      <w:pPr>
        <w:pStyle w:val="ConsPlusNormal"/>
        <w:spacing w:before="220"/>
        <w:ind w:firstLine="540"/>
        <w:jc w:val="both"/>
      </w:pPr>
      <w:r>
        <w:t>4.8. Конверты с заявками на участие в конкурсе, а также изменениями к ним вскрываются в порядке их регистрации, членам конкурсной комиссии объявляется следующая информация по каждой вскрытой заявке на участие в конкурсе:</w:t>
      </w:r>
    </w:p>
    <w:p w:rsidR="00E04763" w:rsidRDefault="00E04763">
      <w:pPr>
        <w:pStyle w:val="ConsPlusNormal"/>
        <w:spacing w:before="220"/>
        <w:ind w:firstLine="540"/>
        <w:jc w:val="both"/>
      </w:pPr>
      <w:r>
        <w:t>1) наименование претендента на участие в конкурсе;</w:t>
      </w:r>
    </w:p>
    <w:p w:rsidR="00E04763" w:rsidRDefault="00E04763">
      <w:pPr>
        <w:pStyle w:val="ConsPlusNormal"/>
        <w:spacing w:before="220"/>
        <w:ind w:firstLine="540"/>
        <w:jc w:val="both"/>
      </w:pPr>
      <w:r>
        <w:t>2) должность лица, подписавшего заявку на участие в конкурсе, и наличие документа, подтверждающего его полномочия;</w:t>
      </w:r>
    </w:p>
    <w:p w:rsidR="00E04763" w:rsidRDefault="00E04763">
      <w:pPr>
        <w:pStyle w:val="ConsPlusNormal"/>
        <w:spacing w:before="220"/>
        <w:ind w:firstLine="540"/>
        <w:jc w:val="both"/>
      </w:pPr>
      <w:r>
        <w:t>3) наличие документа (или его копии), подтверждающего обеспечение заявки на участие в конкурсе (если обеспечение заявки на участие в конкурсе предусмотрено конкурсной документацией);</w:t>
      </w:r>
    </w:p>
    <w:p w:rsidR="00E04763" w:rsidRDefault="00E04763">
      <w:pPr>
        <w:pStyle w:val="ConsPlusNormal"/>
        <w:spacing w:before="220"/>
        <w:ind w:firstLine="540"/>
        <w:jc w:val="both"/>
      </w:pPr>
      <w:r>
        <w:t>4) предлагаемые претендентом на участие в конкурсе условия (цена договора подряда, срок выполнения работ, срок гарантийного обслуживания);</w:t>
      </w:r>
    </w:p>
    <w:p w:rsidR="00E04763" w:rsidRDefault="00E04763">
      <w:pPr>
        <w:pStyle w:val="ConsPlusNormal"/>
        <w:spacing w:before="220"/>
        <w:ind w:firstLine="540"/>
        <w:jc w:val="both"/>
      </w:pPr>
      <w:r>
        <w:t>5) другая информация на усмотрение заказчика.</w:t>
      </w:r>
    </w:p>
    <w:p w:rsidR="00E04763" w:rsidRDefault="00E04763">
      <w:pPr>
        <w:pStyle w:val="ConsPlusNormal"/>
        <w:spacing w:before="220"/>
        <w:ind w:firstLine="540"/>
        <w:jc w:val="both"/>
      </w:pPr>
      <w:r>
        <w:t xml:space="preserve">4.9. Результаты вскрытия конвертов с заявками на участие в конкурсе, а также изменениями к ним оформляются протоколом в соответствии с </w:t>
      </w:r>
      <w:hyperlink w:anchor="P603" w:history="1">
        <w:r>
          <w:rPr>
            <w:color w:val="0000FF"/>
          </w:rPr>
          <w:t>приложением 4</w:t>
        </w:r>
      </w:hyperlink>
      <w:r>
        <w:t xml:space="preserve"> к настоящему Порядку.</w:t>
      </w:r>
    </w:p>
    <w:p w:rsidR="00E04763" w:rsidRDefault="00E04763">
      <w:pPr>
        <w:pStyle w:val="ConsPlusNormal"/>
        <w:spacing w:before="220"/>
        <w:ind w:firstLine="540"/>
        <w:jc w:val="both"/>
      </w:pPr>
      <w:r>
        <w:t>4.10. Заявки на участие в конкурсе рассматриваются конкурсной комиссией на предмет определения полномочий лиц, подавших заявки на участие в конкурсе, а также соответствия заявок на участие в конкурсе требованиям конкурсной документации.</w:t>
      </w:r>
    </w:p>
    <w:p w:rsidR="00E04763" w:rsidRDefault="00E04763">
      <w:pPr>
        <w:pStyle w:val="ConsPlusNormal"/>
        <w:spacing w:before="220"/>
        <w:ind w:firstLine="540"/>
        <w:jc w:val="both"/>
      </w:pPr>
      <w:r>
        <w:t>4.11. Процедура рассмотрения заявок на участие в конкурсе проводится конкурсной комиссией в срок, не превышающий 10 календарных дней после окончания срока подачи заявок на участие в конкурсе и является публичной.</w:t>
      </w:r>
    </w:p>
    <w:p w:rsidR="00E04763" w:rsidRDefault="00E04763">
      <w:pPr>
        <w:pStyle w:val="ConsPlusNormal"/>
        <w:spacing w:before="220"/>
        <w:ind w:firstLine="540"/>
        <w:jc w:val="both"/>
      </w:pPr>
      <w:r>
        <w:t xml:space="preserve">4.12. По результатам рассмотрения заявок на участие в конкурсе конкурсной комиссией принимается решение о допуске претендента на участие в конкурсе к участию в конкурсе или об отказе в таком допуске, которое оформляется протоколом в соответствии с </w:t>
      </w:r>
      <w:hyperlink w:anchor="P774" w:history="1">
        <w:r>
          <w:rPr>
            <w:color w:val="0000FF"/>
          </w:rPr>
          <w:t>приложением 5</w:t>
        </w:r>
      </w:hyperlink>
      <w:r>
        <w:t xml:space="preserve"> к настоящему Порядку.</w:t>
      </w:r>
    </w:p>
    <w:p w:rsidR="00E04763" w:rsidRDefault="00E04763">
      <w:pPr>
        <w:pStyle w:val="ConsPlusNormal"/>
        <w:spacing w:before="220"/>
        <w:ind w:firstLine="540"/>
        <w:jc w:val="both"/>
      </w:pPr>
      <w:r>
        <w:t>4.13. В случае принятия конкурсной комиссией решения об отказе в допуске претендента на участие в конкурсе к участию в конкурсе заказчик в двухдневный срок со дня подписания протокола направляет претенденту на участие в конкурсе письменное уведомление с указанием причин отказа.</w:t>
      </w:r>
    </w:p>
    <w:p w:rsidR="00E04763" w:rsidRDefault="00E04763">
      <w:pPr>
        <w:pStyle w:val="ConsPlusNormal"/>
        <w:spacing w:before="220"/>
        <w:ind w:firstLine="540"/>
        <w:jc w:val="both"/>
      </w:pPr>
      <w:r>
        <w:lastRenderedPageBreak/>
        <w:t>4.14. Заявки претендентов на участие в конкурсе, допущенные к участию в конкурсе, подлежат оценке и сопоставлению конкурсной комиссией с целью сравнения условий, предложенных участниками конкурса, и определения победителя конкурса.</w:t>
      </w:r>
    </w:p>
    <w:p w:rsidR="00E04763" w:rsidRDefault="00E04763">
      <w:pPr>
        <w:pStyle w:val="ConsPlusNormal"/>
        <w:spacing w:before="220"/>
        <w:ind w:firstLine="540"/>
        <w:jc w:val="both"/>
      </w:pPr>
      <w:r>
        <w:t>4.15. Оценка и сопоставление заявок на участие в конкурсе осуществляется в соответствии с критериями согласно конкурсной документации в срок, не превышающий 15 календарных дней после окончания срока подачи заявок на участие в конкурсе.</w:t>
      </w:r>
    </w:p>
    <w:p w:rsidR="00E04763" w:rsidRDefault="00E04763">
      <w:pPr>
        <w:pStyle w:val="ConsPlusNormal"/>
        <w:spacing w:before="220"/>
        <w:ind w:firstLine="540"/>
        <w:jc w:val="both"/>
      </w:pPr>
      <w:r>
        <w:t xml:space="preserve">4.16. Результаты оценки и сопоставления заявок на участие в конкурсе оформляются протоколом в соответствии с </w:t>
      </w:r>
      <w:hyperlink w:anchor="P870" w:history="1">
        <w:r>
          <w:rPr>
            <w:color w:val="0000FF"/>
          </w:rPr>
          <w:t>приложением 6</w:t>
        </w:r>
      </w:hyperlink>
      <w:r>
        <w:t xml:space="preserve"> к настоящему порядку.</w:t>
      </w:r>
    </w:p>
    <w:p w:rsidR="00E04763" w:rsidRDefault="00E04763">
      <w:pPr>
        <w:pStyle w:val="ConsPlusNormal"/>
        <w:spacing w:before="220"/>
        <w:ind w:firstLine="540"/>
        <w:jc w:val="both"/>
      </w:pPr>
      <w:r>
        <w:t>4.17. В течение 10 календарных дней после принятия конкурсной комиссией решения об определении победителя конкурса заказчик заключает с победителем конкурса договор подряда.</w:t>
      </w:r>
    </w:p>
    <w:p w:rsidR="00E04763" w:rsidRDefault="00E04763">
      <w:pPr>
        <w:pStyle w:val="ConsPlusNormal"/>
        <w:spacing w:before="220"/>
        <w:ind w:firstLine="540"/>
        <w:jc w:val="both"/>
      </w:pPr>
      <w:r>
        <w:t>4.18. Если победитель конкурса уклонился от заключения договора подряда или не представил надлежащее обеспечение обязательств по договору подряда, то обеспечение его заявки на участие в конкурсе (если обеспечение заявки на участие в конкурсе предусмотрено конкурсной документацией) удерживается в пользу заказчика. В этом случае заказчик заключает договор подряда с участником конкурса, заявке на участие в конкурсе которого присвоен второй номер.</w:t>
      </w:r>
    </w:p>
    <w:p w:rsidR="00E04763" w:rsidRDefault="00E04763">
      <w:pPr>
        <w:pStyle w:val="ConsPlusNormal"/>
        <w:spacing w:before="220"/>
        <w:ind w:firstLine="540"/>
        <w:jc w:val="both"/>
      </w:pPr>
      <w:bookmarkStart w:id="2" w:name="P106"/>
      <w:bookmarkEnd w:id="2"/>
      <w:r>
        <w:t>4.19. Если участник конкурса, заявке на участие в конкурсе которого присвоен второй номер, уклонился от заключения договора подряда или не представил надлежащее обеспечение исполнения договора подряда, то обеспечение его заявки на участие в конкурсе (если обеспечение заявки на участие в конкурсе предусмотрено конкурсной документацией) также удерживается в пользу заказчика. В этом случае проводится повторный конкурс.</w:t>
      </w:r>
    </w:p>
    <w:p w:rsidR="00E04763" w:rsidRDefault="00E04763">
      <w:pPr>
        <w:pStyle w:val="ConsPlusNormal"/>
        <w:spacing w:before="220"/>
        <w:ind w:firstLine="540"/>
        <w:jc w:val="both"/>
      </w:pPr>
      <w:bookmarkStart w:id="3" w:name="P107"/>
      <w:bookmarkEnd w:id="3"/>
      <w:r>
        <w:t>4.20. Конкурс объявляется конкурсной комиссией не состоявшимся в следующих случаях:</w:t>
      </w:r>
    </w:p>
    <w:p w:rsidR="00E04763" w:rsidRDefault="00E04763">
      <w:pPr>
        <w:pStyle w:val="ConsPlusNormal"/>
        <w:spacing w:before="220"/>
        <w:ind w:firstLine="540"/>
        <w:jc w:val="both"/>
      </w:pPr>
      <w:r>
        <w:t>1) если к объявленному сроку вскрытия конвертов не поступило ни одной заявки на участие в конкурсе;</w:t>
      </w:r>
    </w:p>
    <w:p w:rsidR="00E04763" w:rsidRDefault="00E04763">
      <w:pPr>
        <w:pStyle w:val="ConsPlusNormal"/>
        <w:spacing w:before="220"/>
        <w:ind w:firstLine="540"/>
        <w:jc w:val="both"/>
      </w:pPr>
      <w:r>
        <w:t>2) если всем претендентам на участие в конкурсе отказано в допуске к участию в конкурсе по результатам рассмотрения заявок на участие в конкурсе;</w:t>
      </w:r>
    </w:p>
    <w:p w:rsidR="00E04763" w:rsidRDefault="00E04763">
      <w:pPr>
        <w:pStyle w:val="ConsPlusNormal"/>
        <w:spacing w:before="220"/>
        <w:ind w:firstLine="540"/>
        <w:jc w:val="both"/>
      </w:pPr>
      <w:r>
        <w:t>3) если к конкурсу допущена только одна заявка на участие в конкурсе.</w:t>
      </w:r>
    </w:p>
    <w:p w:rsidR="00E04763" w:rsidRDefault="00E04763">
      <w:pPr>
        <w:pStyle w:val="ConsPlusNormal"/>
        <w:spacing w:before="220"/>
        <w:ind w:firstLine="540"/>
        <w:jc w:val="both"/>
      </w:pPr>
      <w:bookmarkStart w:id="4" w:name="P111"/>
      <w:bookmarkEnd w:id="4"/>
      <w:r>
        <w:t>4.21. В случае, если к конкурсу допущена только одна заявка на участие в конкурсе, конкурс признается несостоявшимся и договор подряда заключается с участником, подавшим эту заявку. Заказчик в течение 5 календарных дней со дня подписания протокола обязан передать такому участнику конкурса проект договора подряда, который составляется путем включения условий исполнения договора подряда, предложенных таким участником в заявке на участие в конкурсе, в проект договора подряда, прилагаемый к конкурсной документации. В случае уклонения такого участника от заключения договора подряда обеспечение его заявки на участие в конкурсе (если обеспечение заявки на участие в конкурсе предусмотрено конкурсной документацией) удерживается в пользу заказчика и проводится повторный конкурс.</w:t>
      </w:r>
    </w:p>
    <w:p w:rsidR="00E04763" w:rsidRDefault="00E04763">
      <w:pPr>
        <w:pStyle w:val="ConsPlusNormal"/>
        <w:jc w:val="both"/>
      </w:pPr>
    </w:p>
    <w:p w:rsidR="00E04763" w:rsidRDefault="00E04763">
      <w:pPr>
        <w:pStyle w:val="ConsPlusNormal"/>
        <w:jc w:val="center"/>
        <w:outlineLvl w:val="1"/>
      </w:pPr>
      <w:r>
        <w:t>5. Ведение реестра недобросовестных</w:t>
      </w:r>
    </w:p>
    <w:p w:rsidR="00E04763" w:rsidRDefault="00E04763">
      <w:pPr>
        <w:pStyle w:val="ConsPlusNormal"/>
        <w:jc w:val="center"/>
      </w:pPr>
      <w:r>
        <w:t>подрядных организаций</w:t>
      </w:r>
    </w:p>
    <w:p w:rsidR="00E04763" w:rsidRDefault="00E04763">
      <w:pPr>
        <w:pStyle w:val="ConsPlusNormal"/>
        <w:jc w:val="both"/>
      </w:pPr>
    </w:p>
    <w:p w:rsidR="00E04763" w:rsidRDefault="00E04763">
      <w:pPr>
        <w:pStyle w:val="ConsPlusNormal"/>
        <w:ind w:firstLine="540"/>
        <w:jc w:val="both"/>
      </w:pPr>
      <w:r>
        <w:t xml:space="preserve">Утратил силу. - </w:t>
      </w:r>
      <w:hyperlink r:id="rId11" w:history="1">
        <w:r>
          <w:rPr>
            <w:color w:val="0000FF"/>
          </w:rPr>
          <w:t>Постановление</w:t>
        </w:r>
      </w:hyperlink>
      <w:r>
        <w:t xml:space="preserve"> Правительства Камчатского края от 05.12.2016 N 473-П.</w:t>
      </w: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right"/>
        <w:outlineLvl w:val="1"/>
      </w:pPr>
      <w:r>
        <w:lastRenderedPageBreak/>
        <w:t>Приложение N 1</w:t>
      </w:r>
    </w:p>
    <w:p w:rsidR="00E04763" w:rsidRDefault="00E04763">
      <w:pPr>
        <w:pStyle w:val="ConsPlusNormal"/>
        <w:jc w:val="right"/>
      </w:pPr>
      <w:r>
        <w:t>к Порядку привлечения подрядных</w:t>
      </w:r>
    </w:p>
    <w:p w:rsidR="00E04763" w:rsidRDefault="00E04763">
      <w:pPr>
        <w:pStyle w:val="ConsPlusNormal"/>
        <w:jc w:val="right"/>
      </w:pPr>
      <w:r>
        <w:t>организаций для оказания услуг и (или)</w:t>
      </w:r>
    </w:p>
    <w:p w:rsidR="00E04763" w:rsidRDefault="00E04763">
      <w:pPr>
        <w:pStyle w:val="ConsPlusNormal"/>
        <w:jc w:val="right"/>
      </w:pPr>
      <w:r>
        <w:t>выполнения работ по капитальному</w:t>
      </w:r>
    </w:p>
    <w:p w:rsidR="00E04763" w:rsidRDefault="00E04763">
      <w:pPr>
        <w:pStyle w:val="ConsPlusNormal"/>
        <w:jc w:val="right"/>
      </w:pPr>
      <w:r>
        <w:t>ремонту общего имущества в</w:t>
      </w:r>
    </w:p>
    <w:p w:rsidR="00E04763" w:rsidRDefault="00E04763">
      <w:pPr>
        <w:pStyle w:val="ConsPlusNormal"/>
        <w:jc w:val="right"/>
      </w:pPr>
      <w:r>
        <w:t>многоквартирном доме в</w:t>
      </w:r>
    </w:p>
    <w:p w:rsidR="00E04763" w:rsidRDefault="00E04763">
      <w:pPr>
        <w:pStyle w:val="ConsPlusNormal"/>
        <w:jc w:val="right"/>
      </w:pPr>
      <w:r>
        <w:t>Камчатском крае</w:t>
      </w:r>
    </w:p>
    <w:p w:rsidR="00E04763" w:rsidRDefault="00E04763">
      <w:pPr>
        <w:pStyle w:val="ConsPlusNormal"/>
        <w:jc w:val="both"/>
      </w:pPr>
    </w:p>
    <w:p w:rsidR="00E04763" w:rsidRDefault="00E04763">
      <w:pPr>
        <w:pStyle w:val="ConsPlusTitle"/>
        <w:jc w:val="center"/>
      </w:pPr>
      <w:bookmarkStart w:id="5" w:name="P130"/>
      <w:bookmarkEnd w:id="5"/>
      <w:r>
        <w:t>ТИПОВОЕ ПОЛОЖЕНИЕ</w:t>
      </w:r>
    </w:p>
    <w:p w:rsidR="00E04763" w:rsidRDefault="00E04763">
      <w:pPr>
        <w:pStyle w:val="ConsPlusTitle"/>
        <w:jc w:val="center"/>
      </w:pPr>
      <w:r>
        <w:t>О КОНКУРСНОЙ КОМИССИИ ПО ПРОВЕДЕНИЮ ОТКРЫТЫХ</w:t>
      </w:r>
    </w:p>
    <w:p w:rsidR="00E04763" w:rsidRDefault="00E04763">
      <w:pPr>
        <w:pStyle w:val="ConsPlusTitle"/>
        <w:jc w:val="center"/>
      </w:pPr>
      <w:r>
        <w:t>КОНКУРСОВ ПО ПРИВЛЕЧЕНИЮ ПОДРЯДНЫХ ОРГАНИЗАЦИЙ ДЛЯ</w:t>
      </w:r>
    </w:p>
    <w:p w:rsidR="00E04763" w:rsidRDefault="00E04763">
      <w:pPr>
        <w:pStyle w:val="ConsPlusTitle"/>
        <w:jc w:val="center"/>
      </w:pPr>
      <w:r>
        <w:t>ОКАЗАНИЯ УСЛУГ И (ИЛИ) ВЫПОЛНЕНИЯ РАБОТ ПО КАПИТАЛЬНОМУ</w:t>
      </w:r>
    </w:p>
    <w:p w:rsidR="00E04763" w:rsidRDefault="00E04763">
      <w:pPr>
        <w:pStyle w:val="ConsPlusTitle"/>
        <w:jc w:val="center"/>
      </w:pPr>
      <w:r>
        <w:t>РЕМОНТУ ОБЩЕГО ИМУЩЕСТВА В МНОГОКВАРТИРНОМ ДОМЕ</w:t>
      </w:r>
    </w:p>
    <w:p w:rsidR="00E04763" w:rsidRDefault="00E04763">
      <w:pPr>
        <w:pStyle w:val="ConsPlusTitle"/>
        <w:jc w:val="center"/>
      </w:pPr>
      <w:r>
        <w:t>В КАМЧАТСКОМ КРАЕ</w:t>
      </w:r>
    </w:p>
    <w:p w:rsidR="00E04763" w:rsidRDefault="00E04763">
      <w:pPr>
        <w:pStyle w:val="ConsPlusNormal"/>
        <w:jc w:val="both"/>
      </w:pPr>
    </w:p>
    <w:p w:rsidR="00E04763" w:rsidRDefault="00E04763">
      <w:pPr>
        <w:pStyle w:val="ConsPlusNormal"/>
        <w:ind w:firstLine="540"/>
        <w:jc w:val="both"/>
      </w:pPr>
      <w:r>
        <w:t>1. Конкурсная комиссия по проведению открытых конкурсов по привлечению подрядных организаций для оказания услуг и (или) выполнения работ по капитальному ремонту общего имущества в многоквартирном доме в Камчатском крае (далее соответственно - конкурсная комиссия, конкурс) создается для осуществления процедуры проведения конкурса.</w:t>
      </w:r>
    </w:p>
    <w:p w:rsidR="00E04763" w:rsidRDefault="00E04763">
      <w:pPr>
        <w:pStyle w:val="ConsPlusNormal"/>
        <w:spacing w:before="220"/>
        <w:ind w:firstLine="540"/>
        <w:jc w:val="both"/>
      </w:pPr>
      <w:r>
        <w:t>2. Конкурсная комиссия формируется заказчиком за 10 календарных дней, предшествующих опубликованию извещения о проведении конкурса и конкурсной документации в соответствии с разделом 3 Порядка. Число членов конкурсной комиссии должно быть не менее чем 5 человек.</w:t>
      </w:r>
    </w:p>
    <w:p w:rsidR="00E04763" w:rsidRDefault="00E04763">
      <w:pPr>
        <w:pStyle w:val="ConsPlusNormal"/>
        <w:spacing w:before="220"/>
        <w:ind w:firstLine="540"/>
        <w:jc w:val="both"/>
      </w:pPr>
      <w:r>
        <w:t>3. Заказчик вправе создавать несколько конкурсных комиссий.</w:t>
      </w:r>
    </w:p>
    <w:p w:rsidR="00E04763" w:rsidRDefault="00E04763">
      <w:pPr>
        <w:pStyle w:val="ConsPlusNormal"/>
        <w:spacing w:before="220"/>
        <w:ind w:firstLine="540"/>
        <w:jc w:val="both"/>
      </w:pPr>
      <w:r>
        <w:t xml:space="preserve">4. Заказчик может по согласованию включить в состав конкурсной комиссии представителя сторонней организации, уполномоченной на осуществление надзора над проводимыми подрядной организацией работами (при наличии). При осуществлении надзора над работами, которые оказывают влияние на безопасность объектов капитального строительства согласно </w:t>
      </w:r>
      <w:hyperlink r:id="rId12" w:history="1">
        <w:r>
          <w:rPr>
            <w:color w:val="0000FF"/>
          </w:rPr>
          <w:t>перечню</w:t>
        </w:r>
      </w:hyperlink>
      <w:r>
        <w:t>, утвержденному Приказом Минрегиона России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организация должна иметь свидетельство о допуске к таким видам работ, выданное саморегулируемой организацией.</w:t>
      </w:r>
    </w:p>
    <w:p w:rsidR="00E04763" w:rsidRDefault="00E04763">
      <w:pPr>
        <w:pStyle w:val="ConsPlusNormal"/>
        <w:spacing w:before="220"/>
        <w:ind w:firstLine="540"/>
        <w:jc w:val="both"/>
      </w:pPr>
      <w:r>
        <w:t>5. Конкурсная комиссия осуществляет следующие функции:</w:t>
      </w:r>
    </w:p>
    <w:p w:rsidR="00E04763" w:rsidRDefault="00E04763">
      <w:pPr>
        <w:pStyle w:val="ConsPlusNormal"/>
        <w:spacing w:before="220"/>
        <w:ind w:firstLine="540"/>
        <w:jc w:val="both"/>
      </w:pPr>
      <w:r>
        <w:t>1) вскрывает конверты с заявками на участие в конкурсе, оформляет и подписывает протокол вскрытия конвертов с заявками на участие в конкурсе;</w:t>
      </w:r>
    </w:p>
    <w:p w:rsidR="00E04763" w:rsidRDefault="00E04763">
      <w:pPr>
        <w:pStyle w:val="ConsPlusNormal"/>
        <w:spacing w:before="220"/>
        <w:ind w:firstLine="540"/>
        <w:jc w:val="both"/>
      </w:pPr>
      <w:r>
        <w:t>2) рассматривает заявки на участие в конкурсе и принимает решение о допуске (об отказе в допуске) претендентов на участие в конкурсе к участию в конкурсе, подписывает соответствующие протоколы;</w:t>
      </w:r>
    </w:p>
    <w:p w:rsidR="00E04763" w:rsidRDefault="00E04763">
      <w:pPr>
        <w:pStyle w:val="ConsPlusNormal"/>
        <w:spacing w:before="220"/>
        <w:ind w:firstLine="540"/>
        <w:jc w:val="both"/>
      </w:pPr>
      <w:r>
        <w:t xml:space="preserve">3) оценивает и сопоставляет заявки на участие в конкурсе, определяет победителя конкурса или принимает иное решение в соответствии с </w:t>
      </w:r>
      <w:hyperlink w:anchor="P107" w:history="1">
        <w:r>
          <w:rPr>
            <w:color w:val="0000FF"/>
          </w:rPr>
          <w:t>частью 4.20 раздела 4</w:t>
        </w:r>
      </w:hyperlink>
      <w:r>
        <w:t xml:space="preserve"> Порядка.</w:t>
      </w:r>
    </w:p>
    <w:p w:rsidR="00E04763" w:rsidRDefault="00E04763">
      <w:pPr>
        <w:pStyle w:val="ConsPlusNormal"/>
        <w:spacing w:before="220"/>
        <w:ind w:firstLine="540"/>
        <w:jc w:val="both"/>
      </w:pPr>
      <w:r>
        <w:t>6. Конкурсная комиссия имеет право запрашивать и получать от претендентов на участие в конкурсе и участников конкурса информацию, необходимую для осуществления работы конкурсной комиссии.</w:t>
      </w:r>
    </w:p>
    <w:p w:rsidR="00E04763" w:rsidRDefault="00E04763">
      <w:pPr>
        <w:pStyle w:val="ConsPlusNormal"/>
        <w:spacing w:before="220"/>
        <w:ind w:firstLine="540"/>
        <w:jc w:val="both"/>
      </w:pPr>
      <w:r>
        <w:t>7. Конкурсная комиссия проводит свои заседания в сроки и в порядке, определенные соответствующей конкурсной документацией, а также настоящим типовым положением.</w:t>
      </w:r>
    </w:p>
    <w:p w:rsidR="00E04763" w:rsidRDefault="00E04763">
      <w:pPr>
        <w:pStyle w:val="ConsPlusNormal"/>
        <w:spacing w:before="220"/>
        <w:ind w:firstLine="540"/>
        <w:jc w:val="both"/>
      </w:pPr>
      <w:r>
        <w:lastRenderedPageBreak/>
        <w:t>8. Заседание конкурсной комиссии проводит председатель конкурсной комиссии. В случае отсутствия председателя конкурсной комиссии заседание конкурсной комиссии проводит заместитель председателя конкурсной комиссии, определенный заказчиком из числа членов конкурсной комиссии.</w:t>
      </w:r>
    </w:p>
    <w:p w:rsidR="00E04763" w:rsidRDefault="00E04763">
      <w:pPr>
        <w:pStyle w:val="ConsPlusNormal"/>
        <w:spacing w:before="220"/>
        <w:ind w:firstLine="540"/>
        <w:jc w:val="both"/>
      </w:pPr>
      <w:r>
        <w:t>9. Решения конкурсной комиссии считаются правомочными, если на ее заседании присутствуют не менее чем две трети от ее состава, при обязательном условии участия в заседании хотя бы одного представителя заказчика.</w:t>
      </w:r>
    </w:p>
    <w:p w:rsidR="00E04763" w:rsidRDefault="00E04763">
      <w:pPr>
        <w:pStyle w:val="ConsPlusNormal"/>
        <w:spacing w:before="220"/>
        <w:ind w:firstLine="540"/>
        <w:jc w:val="both"/>
      </w:pPr>
      <w:r>
        <w:t>10. Решения конкурсной комиссии принимаются, если за их принятие проголосовало не менее половины присутствующих на заседании членов конкурсной комиссии. При равенстве голосов голос председательствующего на заседании является решающим.</w:t>
      </w:r>
    </w:p>
    <w:p w:rsidR="00E04763" w:rsidRDefault="00E04763">
      <w:pPr>
        <w:pStyle w:val="ConsPlusNormal"/>
        <w:spacing w:before="220"/>
        <w:ind w:firstLine="540"/>
        <w:jc w:val="both"/>
      </w:pPr>
      <w:r>
        <w:t>11. Решения конкурсной комиссии оформляются протоколами, которые подписываются присутствующими на заседании членами конкурсной комиссии. В протоколах обязательно должны быть указаны особые мнения членов конкурсной комиссии (при наличии). Протокол заседания конкурсной комиссии оформляется секретарем конкурсной комиссии в течение 5 календарных дней с даты заседания конкурсной комиссии.</w:t>
      </w:r>
    </w:p>
    <w:p w:rsidR="00E04763" w:rsidRDefault="00E04763">
      <w:pPr>
        <w:pStyle w:val="ConsPlusNormal"/>
        <w:spacing w:before="220"/>
        <w:ind w:firstLine="540"/>
        <w:jc w:val="both"/>
      </w:pPr>
      <w:r>
        <w:t>12. Председатель конкурсной комиссии (заместитель председателя в случае отсутствия председателя):</w:t>
      </w:r>
    </w:p>
    <w:p w:rsidR="00E04763" w:rsidRDefault="00E04763">
      <w:pPr>
        <w:pStyle w:val="ConsPlusNormal"/>
        <w:spacing w:before="220"/>
        <w:ind w:firstLine="540"/>
        <w:jc w:val="both"/>
      </w:pPr>
      <w:r>
        <w:t>1) руководит деятельностью конкурсной комиссии;</w:t>
      </w:r>
    </w:p>
    <w:p w:rsidR="00E04763" w:rsidRDefault="00E04763">
      <w:pPr>
        <w:pStyle w:val="ConsPlusNormal"/>
        <w:spacing w:before="220"/>
        <w:ind w:firstLine="540"/>
        <w:jc w:val="both"/>
      </w:pPr>
      <w:r>
        <w:t>2) председательствует на заседаниях конкурсной комиссии;</w:t>
      </w:r>
    </w:p>
    <w:p w:rsidR="00E04763" w:rsidRDefault="00E04763">
      <w:pPr>
        <w:pStyle w:val="ConsPlusNormal"/>
        <w:spacing w:before="220"/>
        <w:ind w:firstLine="540"/>
        <w:jc w:val="both"/>
      </w:pPr>
      <w:r>
        <w:t>3) несет ответственность за соблюдение требований конкурсной документации и выполнение возложенных на конкурсную комиссию задач;</w:t>
      </w:r>
    </w:p>
    <w:p w:rsidR="00E04763" w:rsidRDefault="00E04763">
      <w:pPr>
        <w:pStyle w:val="ConsPlusNormal"/>
        <w:spacing w:before="220"/>
        <w:ind w:firstLine="540"/>
        <w:jc w:val="both"/>
      </w:pPr>
      <w:r>
        <w:t>4) осуществляет иные действия в соответствии с конкурсной документацией и законодательством Российской Федерации.</w:t>
      </w:r>
    </w:p>
    <w:p w:rsidR="00E04763" w:rsidRDefault="00E04763">
      <w:pPr>
        <w:pStyle w:val="ConsPlusNormal"/>
        <w:spacing w:before="220"/>
        <w:ind w:firstLine="540"/>
        <w:jc w:val="both"/>
      </w:pPr>
      <w:r>
        <w:t>13. Секретарь конкурсной комиссии:</w:t>
      </w:r>
    </w:p>
    <w:p w:rsidR="00E04763" w:rsidRDefault="00E04763">
      <w:pPr>
        <w:pStyle w:val="ConsPlusNormal"/>
        <w:spacing w:before="220"/>
        <w:ind w:firstLine="540"/>
        <w:jc w:val="both"/>
      </w:pPr>
      <w:r>
        <w:t>1) ведет протоколы заседаний конкурсной комиссии, обеспечивает их подписание и опубликование (при необходимости);</w:t>
      </w:r>
    </w:p>
    <w:p w:rsidR="00E04763" w:rsidRDefault="00E04763">
      <w:pPr>
        <w:pStyle w:val="ConsPlusNormal"/>
        <w:spacing w:before="220"/>
        <w:ind w:firstLine="540"/>
        <w:jc w:val="both"/>
      </w:pPr>
      <w:r>
        <w:t>2) извещает членов конкурсной комиссии о дате заседания конкурсной комиссии путем направления уведомлений не позднее чем за 5 календарных дней до даты заседания конкурсной комиссии;</w:t>
      </w:r>
    </w:p>
    <w:p w:rsidR="00E04763" w:rsidRDefault="00E04763">
      <w:pPr>
        <w:pStyle w:val="ConsPlusNormal"/>
        <w:spacing w:before="220"/>
        <w:ind w:firstLine="540"/>
        <w:jc w:val="both"/>
      </w:pPr>
      <w:r>
        <w:t>3) уведомляет в письменной форме претендентов на участие в конкурсе, участников конкурса о принятом конкурсной комиссией решении в течение 5 календарных дней со дня принятия такого решения путем направления уведомлений.</w:t>
      </w:r>
    </w:p>
    <w:p w:rsidR="00E04763" w:rsidRDefault="00E04763">
      <w:pPr>
        <w:pStyle w:val="ConsPlusNormal"/>
        <w:spacing w:before="220"/>
        <w:ind w:firstLine="540"/>
        <w:jc w:val="both"/>
      </w:pPr>
      <w:r>
        <w:t>14. Члены конкурсной комиссии:</w:t>
      </w:r>
    </w:p>
    <w:p w:rsidR="00E04763" w:rsidRDefault="00E04763">
      <w:pPr>
        <w:pStyle w:val="ConsPlusNormal"/>
        <w:spacing w:before="220"/>
        <w:ind w:firstLine="540"/>
        <w:jc w:val="both"/>
      </w:pPr>
      <w:r>
        <w:t>1) участвуют в решении всех вопросов, входящих в компетенцию конкурсной комиссии;</w:t>
      </w:r>
    </w:p>
    <w:p w:rsidR="00E04763" w:rsidRDefault="00E04763">
      <w:pPr>
        <w:pStyle w:val="ConsPlusNormal"/>
        <w:spacing w:before="220"/>
        <w:ind w:firstLine="540"/>
        <w:jc w:val="both"/>
      </w:pPr>
      <w:r>
        <w:t>2) участвуют в заседаниях конкурсной комиссии;</w:t>
      </w:r>
    </w:p>
    <w:p w:rsidR="00E04763" w:rsidRDefault="00E04763">
      <w:pPr>
        <w:pStyle w:val="ConsPlusNormal"/>
        <w:spacing w:before="220"/>
        <w:ind w:firstLine="540"/>
        <w:jc w:val="both"/>
      </w:pPr>
      <w:r>
        <w:t>3) выполняют в установленные сроки поручения председателя конкурсной комиссии, решения конкурсной комиссии.</w:t>
      </w:r>
    </w:p>
    <w:p w:rsidR="00E04763" w:rsidRDefault="00E04763">
      <w:pPr>
        <w:pStyle w:val="ConsPlusNormal"/>
        <w:spacing w:before="220"/>
        <w:ind w:firstLine="540"/>
        <w:jc w:val="both"/>
      </w:pPr>
      <w:r>
        <w:t>15. Члены конкурсной комиссии обязаны обеспечивать конфиденциальность данных о претендентах на участие в конкурсе и участниках конкурса и сведений, содержащихся в заявках на участие в конкурсе, до опубликования результатов конкурса.</w:t>
      </w:r>
    </w:p>
    <w:p w:rsidR="00E04763" w:rsidRDefault="00E04763">
      <w:pPr>
        <w:pStyle w:val="ConsPlusNormal"/>
        <w:spacing w:before="220"/>
        <w:ind w:firstLine="540"/>
        <w:jc w:val="both"/>
      </w:pPr>
      <w:r>
        <w:lastRenderedPageBreak/>
        <w:t>16. Члены конкурсной комиссии не вправе проводить переговоры с претендентами на участие в конкурсе и участниками конкурса во время процедур проведения конкурса за исключением случаев, предусмотренных конкурсной документацией и законодательством Российской Федерации.</w:t>
      </w: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right"/>
        <w:outlineLvl w:val="1"/>
      </w:pPr>
      <w:r>
        <w:t>Приложение N 2</w:t>
      </w:r>
    </w:p>
    <w:p w:rsidR="00E04763" w:rsidRDefault="00E04763">
      <w:pPr>
        <w:pStyle w:val="ConsPlusNormal"/>
        <w:jc w:val="right"/>
      </w:pPr>
      <w:r>
        <w:t>к Порядку привлечения подрядных</w:t>
      </w:r>
    </w:p>
    <w:p w:rsidR="00E04763" w:rsidRDefault="00E04763">
      <w:pPr>
        <w:pStyle w:val="ConsPlusNormal"/>
        <w:jc w:val="right"/>
      </w:pPr>
      <w:r>
        <w:t>организаций для оказания услуг и (или)</w:t>
      </w:r>
    </w:p>
    <w:p w:rsidR="00E04763" w:rsidRDefault="00E04763">
      <w:pPr>
        <w:pStyle w:val="ConsPlusNormal"/>
        <w:jc w:val="right"/>
      </w:pPr>
      <w:r>
        <w:t>выполнения работ по капитальному</w:t>
      </w:r>
    </w:p>
    <w:p w:rsidR="00E04763" w:rsidRDefault="00E04763">
      <w:pPr>
        <w:pStyle w:val="ConsPlusNormal"/>
        <w:jc w:val="right"/>
      </w:pPr>
      <w:r>
        <w:t>ремонту общего имущества в</w:t>
      </w:r>
    </w:p>
    <w:p w:rsidR="00E04763" w:rsidRDefault="00E04763">
      <w:pPr>
        <w:pStyle w:val="ConsPlusNormal"/>
        <w:jc w:val="right"/>
      </w:pPr>
      <w:r>
        <w:t>многоквартирном доме в</w:t>
      </w:r>
    </w:p>
    <w:p w:rsidR="00E04763" w:rsidRDefault="00E04763">
      <w:pPr>
        <w:pStyle w:val="ConsPlusNormal"/>
        <w:jc w:val="right"/>
      </w:pPr>
      <w:r>
        <w:t>Камчатском крае</w:t>
      </w:r>
    </w:p>
    <w:p w:rsidR="00E04763" w:rsidRDefault="00E04763">
      <w:pPr>
        <w:pStyle w:val="ConsPlusNormal"/>
        <w:jc w:val="both"/>
      </w:pPr>
    </w:p>
    <w:p w:rsidR="00E04763" w:rsidRDefault="00E04763">
      <w:pPr>
        <w:pStyle w:val="ConsPlusTitle"/>
        <w:jc w:val="center"/>
      </w:pPr>
      <w:bookmarkStart w:id="6" w:name="P179"/>
      <w:bookmarkEnd w:id="6"/>
      <w:r>
        <w:t>КОНКУРСНАЯ ДОКУМЕНТАЦИЯ</w:t>
      </w:r>
    </w:p>
    <w:p w:rsidR="00E04763" w:rsidRDefault="00E04763">
      <w:pPr>
        <w:pStyle w:val="ConsPlusTitle"/>
        <w:jc w:val="center"/>
      </w:pPr>
      <w:r>
        <w:t>ПО ПРОВЕДЕНИЮ ОТКРЫТОГО КОНКУРСА ПО ПРИВЛЕЧЕНИЮ ПОДРЯДНЫХ</w:t>
      </w:r>
    </w:p>
    <w:p w:rsidR="00E04763" w:rsidRDefault="00E04763">
      <w:pPr>
        <w:pStyle w:val="ConsPlusTitle"/>
        <w:jc w:val="center"/>
      </w:pPr>
      <w:r>
        <w:t>ОРГАНИЗАЦИЙ ДЛЯ ОКАЗАНИЯ УСЛУГ И (ИЛИ) ВЫПОЛНЕНИЯ РАБОТ ПО</w:t>
      </w:r>
    </w:p>
    <w:p w:rsidR="00E04763" w:rsidRDefault="00E04763">
      <w:pPr>
        <w:pStyle w:val="ConsPlusTitle"/>
        <w:jc w:val="center"/>
      </w:pPr>
      <w:r>
        <w:t>КАПИТАЛЬНОМУ РЕМОНТУ ОБЩЕГО ИМУЩЕСТВА В МНОГОКВАРТИРНОМ</w:t>
      </w:r>
    </w:p>
    <w:p w:rsidR="00E04763" w:rsidRDefault="00E04763">
      <w:pPr>
        <w:pStyle w:val="ConsPlusTitle"/>
        <w:jc w:val="center"/>
      </w:pPr>
      <w:r>
        <w:t>ДОМЕ В КАМЧАТСКОМ КРАЕ</w:t>
      </w:r>
    </w:p>
    <w:p w:rsidR="00E04763" w:rsidRDefault="00E047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04763">
        <w:trPr>
          <w:jc w:val="center"/>
        </w:trPr>
        <w:tc>
          <w:tcPr>
            <w:tcW w:w="9294" w:type="dxa"/>
            <w:tcBorders>
              <w:top w:val="nil"/>
              <w:left w:val="single" w:sz="24" w:space="0" w:color="CED3F1"/>
              <w:bottom w:val="nil"/>
              <w:right w:val="single" w:sz="24" w:space="0" w:color="F4F3F8"/>
            </w:tcBorders>
            <w:shd w:val="clear" w:color="auto" w:fill="F4F3F8"/>
          </w:tcPr>
          <w:p w:rsidR="00E04763" w:rsidRDefault="00E04763">
            <w:pPr>
              <w:pStyle w:val="ConsPlusNormal"/>
              <w:jc w:val="center"/>
            </w:pPr>
            <w:r>
              <w:rPr>
                <w:color w:val="392C69"/>
              </w:rPr>
              <w:t>Список изменяющих документов</w:t>
            </w:r>
          </w:p>
          <w:p w:rsidR="00E04763" w:rsidRDefault="00E04763">
            <w:pPr>
              <w:pStyle w:val="ConsPlusNormal"/>
              <w:jc w:val="center"/>
            </w:pPr>
            <w:r>
              <w:rPr>
                <w:color w:val="392C69"/>
              </w:rPr>
              <w:t xml:space="preserve">(в ред. </w:t>
            </w:r>
            <w:hyperlink r:id="rId13" w:history="1">
              <w:r>
                <w:rPr>
                  <w:color w:val="0000FF"/>
                </w:rPr>
                <w:t>Постановления</w:t>
              </w:r>
            </w:hyperlink>
            <w:r>
              <w:rPr>
                <w:color w:val="392C69"/>
              </w:rPr>
              <w:t xml:space="preserve"> Правительства</w:t>
            </w:r>
          </w:p>
          <w:p w:rsidR="00E04763" w:rsidRDefault="00E04763">
            <w:pPr>
              <w:pStyle w:val="ConsPlusNormal"/>
              <w:jc w:val="center"/>
            </w:pPr>
            <w:r>
              <w:rPr>
                <w:color w:val="392C69"/>
              </w:rPr>
              <w:t>Камчатского края от 05.12.2016 N 473-П)</w:t>
            </w:r>
          </w:p>
        </w:tc>
      </w:tr>
    </w:tbl>
    <w:p w:rsidR="00E04763" w:rsidRDefault="00E04763">
      <w:pPr>
        <w:pStyle w:val="ConsPlusNormal"/>
        <w:jc w:val="both"/>
      </w:pPr>
    </w:p>
    <w:p w:rsidR="00E04763" w:rsidRDefault="00E04763">
      <w:pPr>
        <w:pStyle w:val="ConsPlusNormal"/>
        <w:jc w:val="center"/>
        <w:outlineLvl w:val="2"/>
      </w:pPr>
      <w:r>
        <w:t>1. Общие положения</w:t>
      </w:r>
    </w:p>
    <w:p w:rsidR="00E04763" w:rsidRDefault="00E04763">
      <w:pPr>
        <w:pStyle w:val="ConsPlusNormal"/>
        <w:jc w:val="both"/>
      </w:pPr>
    </w:p>
    <w:p w:rsidR="00E04763" w:rsidRDefault="00E04763">
      <w:pPr>
        <w:pStyle w:val="ConsPlusNonformat"/>
        <w:jc w:val="both"/>
      </w:pPr>
      <w:r>
        <w:t xml:space="preserve">    1.1.  Предметом  настоящего конкурса является право заключения договора</w:t>
      </w:r>
    </w:p>
    <w:p w:rsidR="00E04763" w:rsidRDefault="00E04763">
      <w:pPr>
        <w:pStyle w:val="ConsPlusNonformat"/>
        <w:jc w:val="both"/>
      </w:pPr>
      <w:r>
        <w:t>подряда  на  оказание следующих услуг и (или) выполнение следующих работ по</w:t>
      </w:r>
    </w:p>
    <w:p w:rsidR="00E04763" w:rsidRDefault="00E04763">
      <w:pPr>
        <w:pStyle w:val="ConsPlusNonformat"/>
        <w:jc w:val="both"/>
      </w:pPr>
      <w:r>
        <w:t>капитальному   ремонту   общего   имущества    в    многоквартирном    доме</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(указываются услуги и (или) наименование и адрес объекта,</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перечисляются работы)</w:t>
      </w:r>
    </w:p>
    <w:p w:rsidR="00E04763" w:rsidRDefault="00E04763">
      <w:pPr>
        <w:pStyle w:val="ConsPlusNonformat"/>
        <w:jc w:val="both"/>
      </w:pPr>
      <w:r>
        <w:t xml:space="preserve">    1.2. Заказчиком является_______________________________________________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(наименование заказчика)</w:t>
      </w:r>
    </w:p>
    <w:p w:rsidR="00E04763" w:rsidRDefault="00E04763">
      <w:pPr>
        <w:pStyle w:val="ConsPlusNonformat"/>
        <w:jc w:val="both"/>
      </w:pPr>
      <w:r>
        <w:t xml:space="preserve">    1.3. Начальная (максимальная) цена договора подряда:___________ рублей,</w:t>
      </w:r>
    </w:p>
    <w:p w:rsidR="00E04763" w:rsidRDefault="00E04763">
      <w:pPr>
        <w:pStyle w:val="ConsPlusNonformat"/>
        <w:jc w:val="both"/>
      </w:pPr>
      <w:r>
        <w:t>в том числе НДС рублей.</w:t>
      </w:r>
    </w:p>
    <w:p w:rsidR="00E04763" w:rsidRDefault="00E04763">
      <w:pPr>
        <w:pStyle w:val="ConsPlusNonformat"/>
        <w:jc w:val="both"/>
      </w:pPr>
      <w:r>
        <w:t xml:space="preserve">    1.4.  Заявки на участие  в  конкурсе  представляются  претендентами  на</w:t>
      </w:r>
    </w:p>
    <w:p w:rsidR="00E04763" w:rsidRDefault="00E04763">
      <w:pPr>
        <w:pStyle w:val="ConsPlusNonformat"/>
        <w:jc w:val="both"/>
      </w:pPr>
      <w:r>
        <w:t>участие  в  конкурсе в течение  15 календарных дней после дня опубликования</w:t>
      </w:r>
    </w:p>
    <w:p w:rsidR="00E04763" w:rsidRDefault="00E04763">
      <w:pPr>
        <w:pStyle w:val="ConsPlusNonformat"/>
        <w:jc w:val="both"/>
      </w:pPr>
      <w:r>
        <w:t>извещения о проведении конкурса и конкурсной документации.</w:t>
      </w:r>
    </w:p>
    <w:p w:rsidR="00E04763" w:rsidRDefault="00E04763">
      <w:pPr>
        <w:pStyle w:val="ConsPlusNonformat"/>
        <w:jc w:val="both"/>
      </w:pPr>
      <w:r>
        <w:t xml:space="preserve">(в   ред.   </w:t>
      </w:r>
      <w:hyperlink r:id="rId14" w:history="1">
        <w:r>
          <w:rPr>
            <w:color w:val="0000FF"/>
          </w:rPr>
          <w:t>Постановления</w:t>
        </w:r>
      </w:hyperlink>
      <w:r>
        <w:t xml:space="preserve">   Правительства  Камчатского  края  от 05.12.2016</w:t>
      </w:r>
    </w:p>
    <w:p w:rsidR="00E04763" w:rsidRDefault="00E04763">
      <w:pPr>
        <w:pStyle w:val="ConsPlusNonformat"/>
        <w:jc w:val="both"/>
      </w:pPr>
      <w:r>
        <w:t>N 473-П)</w:t>
      </w:r>
    </w:p>
    <w:p w:rsidR="00E04763" w:rsidRDefault="00E04763">
      <w:pPr>
        <w:pStyle w:val="ConsPlusNonformat"/>
        <w:jc w:val="both"/>
      </w:pPr>
      <w:r>
        <w:t>Заявки на участие в конкурсе подаются по адресу:___________________________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часы работы________________________________________________________________</w:t>
      </w:r>
    </w:p>
    <w:p w:rsidR="00E04763" w:rsidRDefault="00E04763">
      <w:pPr>
        <w:pStyle w:val="ConsPlusNonformat"/>
        <w:jc w:val="both"/>
      </w:pPr>
      <w:r>
        <w:t xml:space="preserve">   1.5. Вскрытие   конвертов   с  заявками  на  участие  в  конкурсе  будет</w:t>
      </w:r>
    </w:p>
    <w:p w:rsidR="00E04763" w:rsidRDefault="00E04763">
      <w:pPr>
        <w:pStyle w:val="ConsPlusNonformat"/>
        <w:jc w:val="both"/>
      </w:pPr>
      <w:r>
        <w:t>произведено  в___ часов___ минут "___"_____________ 20___ года  по  адресу:</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На  процедуре  вскрытия конвертов  с заявками  на участие  в конкурсе могут</w:t>
      </w:r>
    </w:p>
    <w:p w:rsidR="00E04763" w:rsidRDefault="00E04763">
      <w:pPr>
        <w:pStyle w:val="ConsPlusNonformat"/>
        <w:jc w:val="both"/>
      </w:pPr>
      <w:r>
        <w:t>присутствовать  представители  всех  претендентов  на  участие  в конкурсе.</w:t>
      </w:r>
    </w:p>
    <w:p w:rsidR="00E04763" w:rsidRDefault="00E04763">
      <w:pPr>
        <w:pStyle w:val="ConsPlusNonformat"/>
        <w:jc w:val="both"/>
      </w:pPr>
      <w:r>
        <w:t>Полномочия  представителя  претендента  на  участие  в конкурсе должны быть</w:t>
      </w:r>
    </w:p>
    <w:p w:rsidR="00E04763" w:rsidRDefault="00E04763">
      <w:pPr>
        <w:pStyle w:val="ConsPlusNonformat"/>
        <w:jc w:val="both"/>
      </w:pPr>
      <w:r>
        <w:t>подтверждены доверенностью.</w:t>
      </w:r>
    </w:p>
    <w:p w:rsidR="00E04763" w:rsidRDefault="00E04763">
      <w:pPr>
        <w:pStyle w:val="ConsPlusNonformat"/>
        <w:jc w:val="both"/>
      </w:pPr>
      <w:r>
        <w:t xml:space="preserve">    1.6. Официальное  извещение  о проведении конкурса публикуется на сайте</w:t>
      </w:r>
    </w:p>
    <w:p w:rsidR="00E04763" w:rsidRDefault="00E04763">
      <w:pPr>
        <w:pStyle w:val="ConsPlusNonformat"/>
        <w:jc w:val="both"/>
      </w:pPr>
      <w:r>
        <w:lastRenderedPageBreak/>
        <w:t>в информационно-телекоммуникационной сети "Интернет"_______________________</w:t>
      </w:r>
    </w:p>
    <w:p w:rsidR="00E04763" w:rsidRDefault="00E04763">
      <w:pPr>
        <w:pStyle w:val="ConsPlusNonformat"/>
        <w:jc w:val="both"/>
      </w:pPr>
      <w:r>
        <w:t>не позднее, чем за 30 календарных дней до даты проведения конкурса.</w:t>
      </w:r>
    </w:p>
    <w:p w:rsidR="00E04763" w:rsidRDefault="00E04763">
      <w:pPr>
        <w:pStyle w:val="ConsPlusNonformat"/>
        <w:jc w:val="both"/>
      </w:pPr>
      <w:r>
        <w:t xml:space="preserve">    1.7. Претенденты на участие в конкурсе_________________________________</w:t>
      </w:r>
    </w:p>
    <w:p w:rsidR="00E04763" w:rsidRDefault="00E04763">
      <w:pPr>
        <w:pStyle w:val="ConsPlusNonformat"/>
        <w:jc w:val="both"/>
      </w:pPr>
      <w:r>
        <w:t xml:space="preserve">                                           (предоставляют/не предоставляют)</w:t>
      </w:r>
    </w:p>
    <w:p w:rsidR="00E04763" w:rsidRDefault="00E04763">
      <w:pPr>
        <w:pStyle w:val="ConsPlusNonformat"/>
        <w:jc w:val="both"/>
      </w:pPr>
      <w:r>
        <w:t>предоставляют обеспечение заявки.</w:t>
      </w:r>
    </w:p>
    <w:p w:rsidR="00E04763" w:rsidRDefault="00E04763">
      <w:pPr>
        <w:pStyle w:val="ConsPlusNonformat"/>
        <w:jc w:val="both"/>
      </w:pPr>
      <w:bookmarkStart w:id="7" w:name="P223"/>
      <w:bookmarkEnd w:id="7"/>
      <w:r>
        <w:t xml:space="preserve">    1.8. В  случае  предоставления  претендентами  на  участие  в  конкурсе</w:t>
      </w:r>
    </w:p>
    <w:p w:rsidR="00E04763" w:rsidRDefault="00E04763">
      <w:pPr>
        <w:pStyle w:val="ConsPlusNonformat"/>
        <w:jc w:val="both"/>
      </w:pPr>
      <w:r>
        <w:t>обеспечения   заявки   ими   должна   быть   перечислена   сумма в  размере</w:t>
      </w:r>
    </w:p>
    <w:p w:rsidR="00E04763" w:rsidRDefault="00E04763">
      <w:pPr>
        <w:pStyle w:val="ConsPlusNonformat"/>
        <w:jc w:val="both"/>
      </w:pPr>
      <w:r>
        <w:t>____________________________________________________________________ рублей</w:t>
      </w:r>
    </w:p>
    <w:p w:rsidR="00E04763" w:rsidRDefault="00E04763">
      <w:pPr>
        <w:pStyle w:val="ConsPlusNonformat"/>
        <w:jc w:val="both"/>
      </w:pPr>
      <w:r>
        <w:t>(____ % от начальной цены договора  подряда) до  даты вскрытия  конвертов с</w:t>
      </w:r>
    </w:p>
    <w:p w:rsidR="00E04763" w:rsidRDefault="00E04763">
      <w:pPr>
        <w:pStyle w:val="ConsPlusNonformat"/>
        <w:jc w:val="both"/>
      </w:pPr>
      <w:r>
        <w:t>заявками на следующий счет:________________________________________________</w:t>
      </w:r>
    </w:p>
    <w:p w:rsidR="00E04763" w:rsidRDefault="00E04763">
      <w:pPr>
        <w:pStyle w:val="ConsPlusNonformat"/>
        <w:jc w:val="both"/>
      </w:pPr>
      <w:r>
        <w:t xml:space="preserve">                              (указать наименование организатора конкурса</w:t>
      </w:r>
    </w:p>
    <w:p w:rsidR="00E04763" w:rsidRDefault="00E04763">
      <w:pPr>
        <w:pStyle w:val="ConsPlusNonformat"/>
        <w:jc w:val="both"/>
      </w:pPr>
      <w:r>
        <w:t xml:space="preserve">                                  и его банковские реквизиты)</w:t>
      </w:r>
    </w:p>
    <w:p w:rsidR="00E04763" w:rsidRDefault="00E04763">
      <w:pPr>
        <w:pStyle w:val="ConsPlusNonformat"/>
        <w:jc w:val="both"/>
      </w:pPr>
      <w:r>
        <w:t xml:space="preserve">    1.9. Результаты   конкурса   публикуются  на  сайте   в  информационно-</w:t>
      </w:r>
    </w:p>
    <w:p w:rsidR="00E04763" w:rsidRDefault="00E04763">
      <w:pPr>
        <w:pStyle w:val="ConsPlusNonformat"/>
        <w:jc w:val="both"/>
      </w:pPr>
      <w:r>
        <w:t>телекоммуникационной сети "Интернет" в  течение 10 календарных дней со  дня</w:t>
      </w:r>
    </w:p>
    <w:p w:rsidR="00E04763" w:rsidRDefault="00E04763">
      <w:pPr>
        <w:pStyle w:val="ConsPlusNonformat"/>
        <w:jc w:val="both"/>
      </w:pPr>
      <w:r>
        <w:t>подписания протокола.</w:t>
      </w:r>
    </w:p>
    <w:p w:rsidR="00E04763" w:rsidRDefault="00E04763">
      <w:pPr>
        <w:pStyle w:val="ConsPlusNonformat"/>
        <w:jc w:val="both"/>
      </w:pPr>
      <w:r>
        <w:t xml:space="preserve">    1.10.   В  течение  10  календарных  дней  после  вынесения  конкурсной</w:t>
      </w:r>
    </w:p>
    <w:p w:rsidR="00E04763" w:rsidRDefault="00E04763">
      <w:pPr>
        <w:pStyle w:val="ConsPlusNonformat"/>
        <w:jc w:val="both"/>
      </w:pPr>
      <w:r>
        <w:t>комиссией  решения  об определении победителя конкурса заказчик заключает с</w:t>
      </w:r>
    </w:p>
    <w:p w:rsidR="00E04763" w:rsidRDefault="00E04763">
      <w:pPr>
        <w:pStyle w:val="ConsPlusNonformat"/>
        <w:jc w:val="both"/>
      </w:pPr>
      <w:r>
        <w:t>победителем конкурса договор подряда.</w:t>
      </w:r>
    </w:p>
    <w:p w:rsidR="00E04763" w:rsidRDefault="00E04763">
      <w:pPr>
        <w:pStyle w:val="ConsPlusNonformat"/>
        <w:jc w:val="both"/>
      </w:pPr>
      <w:r>
        <w:t xml:space="preserve">    1.11.  Представитель  заказчика  по  взаимодействию  с претендентами на</w:t>
      </w:r>
    </w:p>
    <w:p w:rsidR="00E04763" w:rsidRDefault="00E04763">
      <w:pPr>
        <w:pStyle w:val="ConsPlusNonformat"/>
        <w:jc w:val="both"/>
      </w:pPr>
      <w:r>
        <w:t>участие в конкурсе:</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(Ф.И.О., контактные телефоны, факс, адрес электронной почты)</w:t>
      </w:r>
    </w:p>
    <w:p w:rsidR="00E04763" w:rsidRDefault="00E04763">
      <w:pPr>
        <w:pStyle w:val="ConsPlusNonformat"/>
        <w:jc w:val="both"/>
      </w:pPr>
      <w:r>
        <w:t>___________________________________________________________________________</w:t>
      </w:r>
    </w:p>
    <w:p w:rsidR="00E04763" w:rsidRDefault="00E04763">
      <w:pPr>
        <w:pStyle w:val="ConsPlusNormal"/>
        <w:jc w:val="both"/>
      </w:pPr>
    </w:p>
    <w:p w:rsidR="00E04763" w:rsidRDefault="00E04763">
      <w:pPr>
        <w:pStyle w:val="ConsPlusNormal"/>
        <w:jc w:val="center"/>
        <w:outlineLvl w:val="2"/>
      </w:pPr>
      <w:bookmarkStart w:id="8" w:name="P242"/>
      <w:bookmarkEnd w:id="8"/>
      <w:r>
        <w:t>2. Требования к претендентам на участие в конкурсе</w:t>
      </w:r>
    </w:p>
    <w:p w:rsidR="00E04763" w:rsidRDefault="00E04763">
      <w:pPr>
        <w:pStyle w:val="ConsPlusNormal"/>
        <w:jc w:val="both"/>
      </w:pPr>
    </w:p>
    <w:p w:rsidR="00E04763" w:rsidRDefault="00E04763">
      <w:pPr>
        <w:pStyle w:val="ConsPlusNormal"/>
        <w:ind w:firstLine="540"/>
        <w:jc w:val="both"/>
      </w:pPr>
      <w:r>
        <w:t>2.1. Для участия в конкурсе допускаются претенденты, соответствующие следующим требованиям:</w:t>
      </w:r>
    </w:p>
    <w:p w:rsidR="00E04763" w:rsidRDefault="00E04763">
      <w:pPr>
        <w:pStyle w:val="ConsPlusNormal"/>
        <w:spacing w:before="220"/>
        <w:ind w:firstLine="540"/>
        <w:jc w:val="both"/>
      </w:pPr>
      <w:r>
        <w:t>1) деятельность претендента не должна быть приостановлена в порядке, предусмотренном Кодексом Российской Федерации об административных правонарушениях;</w:t>
      </w:r>
    </w:p>
    <w:p w:rsidR="00E04763" w:rsidRDefault="00E04763">
      <w:pPr>
        <w:pStyle w:val="ConsPlusNormal"/>
        <w:spacing w:before="220"/>
        <w:ind w:firstLine="540"/>
        <w:jc w:val="both"/>
      </w:pPr>
      <w:r>
        <w:t>2) у претендента не должно быть просроченной задолженности перед бюджетами всех уровней или государственными внебюджетными фондами;</w:t>
      </w:r>
    </w:p>
    <w:p w:rsidR="00E04763" w:rsidRDefault="00E04763">
      <w:pPr>
        <w:pStyle w:val="ConsPlusNormal"/>
        <w:spacing w:before="220"/>
        <w:ind w:firstLine="540"/>
        <w:jc w:val="both"/>
      </w:pPr>
      <w:r>
        <w:t>3) претендент не должен находиться в процессе ликвидации или в процедуре банкротства;</w:t>
      </w:r>
    </w:p>
    <w:p w:rsidR="00E04763" w:rsidRDefault="00E04763">
      <w:pPr>
        <w:pStyle w:val="ConsPlusNormal"/>
        <w:spacing w:before="220"/>
        <w:ind w:firstLine="540"/>
        <w:jc w:val="both"/>
      </w:pPr>
      <w:r>
        <w:t xml:space="preserve">4) отсутствие претендента в реестре недобросовестных поставщиков (подрядчиков, исполнителей), который ведется в соответствии с </w:t>
      </w:r>
      <w:hyperlink r:id="rId15" w:history="1">
        <w:r>
          <w:rPr>
            <w:color w:val="0000FF"/>
          </w:rPr>
          <w:t>Постановлением</w:t>
        </w:r>
      </w:hyperlink>
      <w:r>
        <w:t xml:space="preserve"> Правительства Российской Федерации от 25.11.2013 N 1062 "О порядке ведения реестра недобросовестных поставщиков (подрядчиков, исполнителей)", а также в реестре недобросовестных подрядных организаций, который ведется в соответствии с </w:t>
      </w:r>
      <w:hyperlink r:id="rId16" w:history="1">
        <w:r>
          <w:rPr>
            <w:color w:val="0000FF"/>
          </w:rPr>
          <w:t>Постановлением</w:t>
        </w:r>
      </w:hyperlink>
      <w:r>
        <w:t xml:space="preserve"> Правительства Российской Федерации от 01.07.2016 N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rsidR="00E04763" w:rsidRDefault="00E04763">
      <w:pPr>
        <w:pStyle w:val="ConsPlusNormal"/>
        <w:jc w:val="both"/>
      </w:pPr>
      <w:r>
        <w:t xml:space="preserve">(в ред. </w:t>
      </w:r>
      <w:hyperlink r:id="rId17" w:history="1">
        <w:r>
          <w:rPr>
            <w:color w:val="0000FF"/>
          </w:rPr>
          <w:t>Постановления</w:t>
        </w:r>
      </w:hyperlink>
      <w:r>
        <w:t xml:space="preserve"> Правительства Камчатского края от 05.12.2016 N 473-П)</w:t>
      </w:r>
    </w:p>
    <w:p w:rsidR="00E04763" w:rsidRDefault="00E04763">
      <w:pPr>
        <w:pStyle w:val="ConsPlusNormal"/>
        <w:spacing w:before="220"/>
        <w:ind w:firstLine="540"/>
        <w:jc w:val="both"/>
      </w:pPr>
      <w:r>
        <w:t>2.2. В зависимости от вида работ в конкурсной документации могут быть определены специальные квалификационные требования для допуска претендентов на участие в конкурсе.</w:t>
      </w:r>
    </w:p>
    <w:p w:rsidR="00E04763" w:rsidRDefault="00E04763">
      <w:pPr>
        <w:pStyle w:val="ConsPlusNormal"/>
        <w:jc w:val="both"/>
      </w:pPr>
    </w:p>
    <w:p w:rsidR="00E04763" w:rsidRDefault="00E04763">
      <w:pPr>
        <w:pStyle w:val="ConsPlusNormal"/>
        <w:jc w:val="center"/>
        <w:outlineLvl w:val="2"/>
      </w:pPr>
      <w:r>
        <w:t>3. Требования к составу, форме и порядку подачи заявок на</w:t>
      </w:r>
    </w:p>
    <w:p w:rsidR="00E04763" w:rsidRDefault="00E04763">
      <w:pPr>
        <w:pStyle w:val="ConsPlusNormal"/>
        <w:jc w:val="center"/>
      </w:pPr>
      <w:r>
        <w:t>участие в конкурсе</w:t>
      </w:r>
    </w:p>
    <w:p w:rsidR="00E04763" w:rsidRDefault="00E04763">
      <w:pPr>
        <w:pStyle w:val="ConsPlusNormal"/>
        <w:jc w:val="both"/>
      </w:pPr>
    </w:p>
    <w:p w:rsidR="00E04763" w:rsidRDefault="00E04763">
      <w:pPr>
        <w:pStyle w:val="ConsPlusNormal"/>
        <w:ind w:firstLine="540"/>
        <w:jc w:val="both"/>
      </w:pPr>
      <w:bookmarkStart w:id="9" w:name="P255"/>
      <w:bookmarkEnd w:id="9"/>
      <w:r>
        <w:t xml:space="preserve">3.1. Для участия в конкурсе претендент на участие в конкурсе подает заявку на участие в конкурсе (далее - заявка), составленную по форме согласно </w:t>
      </w:r>
      <w:hyperlink w:anchor="P390" w:history="1">
        <w:r>
          <w:rPr>
            <w:color w:val="0000FF"/>
          </w:rPr>
          <w:t>приложению 1</w:t>
        </w:r>
      </w:hyperlink>
      <w:r>
        <w:t xml:space="preserve"> к настоящей конкурсной </w:t>
      </w:r>
      <w:r>
        <w:lastRenderedPageBreak/>
        <w:t>документации с приложением следующих документов:</w:t>
      </w:r>
    </w:p>
    <w:p w:rsidR="00E04763" w:rsidRDefault="00E04763">
      <w:pPr>
        <w:pStyle w:val="ConsPlusNormal"/>
        <w:spacing w:before="220"/>
        <w:ind w:firstLine="540"/>
        <w:jc w:val="both"/>
      </w:pPr>
      <w:r>
        <w:t xml:space="preserve">1) опись документов, входящих в состав заявки, по форме согласно </w:t>
      </w:r>
      <w:hyperlink w:anchor="P515" w:history="1">
        <w:r>
          <w:rPr>
            <w:color w:val="0000FF"/>
          </w:rPr>
          <w:t>приложению 2</w:t>
        </w:r>
      </w:hyperlink>
      <w:r>
        <w:t xml:space="preserve"> к настоящей конкурсной документации;</w:t>
      </w:r>
    </w:p>
    <w:p w:rsidR="00E04763" w:rsidRDefault="00E04763">
      <w:pPr>
        <w:pStyle w:val="ConsPlusNormal"/>
        <w:spacing w:before="220"/>
        <w:ind w:firstLine="540"/>
        <w:jc w:val="both"/>
      </w:pPr>
      <w:r>
        <w:t>2) документ, подтверждающий полномочия лица на осуществление действий от имени претендента на участие в конкурсе;</w:t>
      </w:r>
    </w:p>
    <w:p w:rsidR="00E04763" w:rsidRDefault="00E04763">
      <w:pPr>
        <w:pStyle w:val="ConsPlusNormal"/>
        <w:spacing w:before="220"/>
        <w:ind w:firstLine="540"/>
        <w:jc w:val="both"/>
      </w:pPr>
      <w:r>
        <w:t>3) документ (или копия документа), подтверждающий внесение обеспечения заявки в случае, если обеспечение заявки предусмотрено конкурсной документацией;</w:t>
      </w:r>
    </w:p>
    <w:p w:rsidR="00E04763" w:rsidRDefault="00E04763">
      <w:pPr>
        <w:pStyle w:val="ConsPlusNormal"/>
        <w:spacing w:before="220"/>
        <w:ind w:firstLine="540"/>
        <w:jc w:val="both"/>
      </w:pPr>
      <w:r>
        <w:t>4) документы (или копии документов), подтверждающие опыт работы специалистов подрядчика на объектах-аналогах и соответствие квалификационным требованиям;</w:t>
      </w:r>
    </w:p>
    <w:p w:rsidR="00E04763" w:rsidRDefault="00E04763">
      <w:pPr>
        <w:pStyle w:val="ConsPlusNormal"/>
        <w:spacing w:before="220"/>
        <w:ind w:firstLine="540"/>
        <w:jc w:val="both"/>
      </w:pPr>
      <w:r>
        <w:t>5) организационно-штатное расписание компании и (или) подразделений подрядчика, на которые планируется возложить выполнение работ, с информацией о составе и квалификации специалистов, которые планируются к привлечению для выполнения соответствующих работ;</w:t>
      </w:r>
    </w:p>
    <w:p w:rsidR="00E04763" w:rsidRDefault="00E04763">
      <w:pPr>
        <w:pStyle w:val="ConsPlusNormal"/>
        <w:spacing w:before="220"/>
        <w:ind w:firstLine="540"/>
        <w:jc w:val="both"/>
      </w:pPr>
      <w:r>
        <w:t>6) нотариально заверенные копии учредительных документов со всеми зарегистрированными изменениями и дополнениями к ним (для юридических лиц), нотариально заверенную копию документа, удостоверяющего личность - паспорт гражданина Российской Федерации (для индивидуальных предпринимателей);</w:t>
      </w:r>
    </w:p>
    <w:p w:rsidR="00E04763" w:rsidRDefault="00E04763">
      <w:pPr>
        <w:pStyle w:val="ConsPlusNormal"/>
        <w:spacing w:before="220"/>
        <w:ind w:firstLine="540"/>
        <w:jc w:val="both"/>
      </w:pPr>
      <w:r>
        <w:t>7) нотариально заверенная копия свидетельства о постановке на учет в налоговом органе;</w:t>
      </w:r>
    </w:p>
    <w:p w:rsidR="00E04763" w:rsidRDefault="00E04763">
      <w:pPr>
        <w:pStyle w:val="ConsPlusNormal"/>
        <w:spacing w:before="220"/>
        <w:ind w:firstLine="540"/>
        <w:jc w:val="both"/>
      </w:pPr>
      <w:r>
        <w:t>8) оригинал или нотариально заверенная копия выписки из Единого государственного реестра юридических лиц (Единого государственного реестра индивидуальных предпринимателей), полученная не ранее чем за один месяц до объявления конкурса;</w:t>
      </w:r>
    </w:p>
    <w:p w:rsidR="00E04763" w:rsidRDefault="00E04763">
      <w:pPr>
        <w:pStyle w:val="ConsPlusNormal"/>
        <w:spacing w:before="220"/>
        <w:ind w:firstLine="540"/>
        <w:jc w:val="both"/>
      </w:pPr>
      <w:r>
        <w:t>9) справка из налогового органа о размере задолженности претендента на участие в конкурсе по обязательным платежам в бюджеты всех уровней и государственные внебюджетные фонды на дату не позднее, чем за один месяц до даты подачи заявки;</w:t>
      </w:r>
    </w:p>
    <w:p w:rsidR="00E04763" w:rsidRDefault="00E04763">
      <w:pPr>
        <w:pStyle w:val="ConsPlusNormal"/>
        <w:spacing w:before="220"/>
        <w:ind w:firstLine="540"/>
        <w:jc w:val="both"/>
      </w:pPr>
      <w:r>
        <w:t>10) оригинал или нотариально заверенная копия бухгалтерского баланса за последний отчетный период;</w:t>
      </w:r>
    </w:p>
    <w:p w:rsidR="00E04763" w:rsidRDefault="00E04763">
      <w:pPr>
        <w:pStyle w:val="ConsPlusNormal"/>
        <w:spacing w:before="220"/>
        <w:ind w:firstLine="540"/>
        <w:jc w:val="both"/>
      </w:pPr>
      <w:r>
        <w:t>11) копия свидетельства о допуске к определенному виду или видам работ, которые оказывают влияние на безопасность объектов капитального строительства, выданное саморегулируемой организацией (при проведении работ, указанных в перечне, утвержденном Приказом Минрегиона России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E04763" w:rsidRDefault="00E04763">
      <w:pPr>
        <w:pStyle w:val="ConsPlusNormal"/>
        <w:spacing w:before="220"/>
        <w:ind w:firstLine="540"/>
        <w:jc w:val="both"/>
      </w:pPr>
      <w:r>
        <w:t>Указанные документы являются обязательными для представления.</w:t>
      </w:r>
    </w:p>
    <w:p w:rsidR="00E04763" w:rsidRDefault="00E04763">
      <w:pPr>
        <w:pStyle w:val="ConsPlusNormal"/>
        <w:spacing w:before="220"/>
        <w:ind w:firstLine="540"/>
        <w:jc w:val="both"/>
      </w:pPr>
      <w:r>
        <w:t>3.2. Заявка должна быть представлена заказчику в одном конверте. На конверте указывается предмет конкурса, наименование, организационно-правовая форма претендента на участие в конкурсе, его почтовый адрес и телефон. Конверт подписывается претендентом на участие в конкурсе с указанием должности, фамилии, имени и отчества уполномоченного лица претендента и скрепляется печатью организации - претендента на участие в конкурсе.</w:t>
      </w:r>
    </w:p>
    <w:p w:rsidR="00E04763" w:rsidRDefault="00E04763">
      <w:pPr>
        <w:pStyle w:val="ConsPlusNormal"/>
        <w:spacing w:before="220"/>
        <w:ind w:firstLine="540"/>
        <w:jc w:val="both"/>
      </w:pPr>
      <w:r>
        <w:t xml:space="preserve">3.3. Заявка доставляется претендентом на участие в конкурсе посредством почтовой связи, курьером или лично. Заявки, а также изменения к ним, поступившие за пределами крайнего срока подачи заявок, не принимаются к рассмотрению и возвращаются претенденту на участие в конкурсе в нераспечатанном виде. Заказчик регистрирует заявку или изменение в заявку в книге регистрации </w:t>
      </w:r>
      <w:r>
        <w:lastRenderedPageBreak/>
        <w:t>заявок немедленно после ее приема уполномоченным лицом. Зарегистрированной заявке присваивается порядковый номер, соответствующий номеру очередности ее доставки претендентом на участие в конкурсе.</w:t>
      </w:r>
    </w:p>
    <w:p w:rsidR="00E04763" w:rsidRDefault="00E04763">
      <w:pPr>
        <w:pStyle w:val="ConsPlusNormal"/>
        <w:spacing w:before="220"/>
        <w:ind w:firstLine="540"/>
        <w:jc w:val="both"/>
      </w:pPr>
      <w:r>
        <w:t>3.4. Претендент на участие в конкурсе имеет право в любое время до даты и часа вскрытия конвертов отозвать поданную заявку. Уведомление об отзыве заявки подается претендентом на участие в конкурсе в письменном виде по адресу, в который доставлена заявка. Уведомление об отзыве заявки должно быть подписано лицом, подписавшим конверт с заявкой, и скреплено печатью организации - претендента на участие в конкурсе. Отозванная заявка возвращается заказчиком претенденту на участие в конкурсе в нераспечатанном виде.</w:t>
      </w:r>
    </w:p>
    <w:p w:rsidR="00E04763" w:rsidRDefault="00E04763">
      <w:pPr>
        <w:pStyle w:val="ConsPlusNormal"/>
        <w:jc w:val="both"/>
      </w:pPr>
    </w:p>
    <w:p w:rsidR="00E04763" w:rsidRDefault="00E04763">
      <w:pPr>
        <w:pStyle w:val="ConsPlusNormal"/>
        <w:jc w:val="center"/>
        <w:outlineLvl w:val="2"/>
      </w:pPr>
      <w:r>
        <w:t>4. Обеспечение заявки</w:t>
      </w:r>
    </w:p>
    <w:p w:rsidR="00E04763" w:rsidRDefault="00E04763">
      <w:pPr>
        <w:pStyle w:val="ConsPlusNormal"/>
        <w:jc w:val="both"/>
      </w:pPr>
    </w:p>
    <w:p w:rsidR="00E04763" w:rsidRDefault="00E04763">
      <w:pPr>
        <w:pStyle w:val="ConsPlusNormal"/>
        <w:ind w:firstLine="540"/>
        <w:jc w:val="both"/>
      </w:pPr>
      <w:r>
        <w:t xml:space="preserve">4.1. Для участия в конкурсе претендент на участие в конкурсе обязан представить обеспечение заявки (если обеспечение заявки предусмотрено конкурсной документацией) в размере, указанном в </w:t>
      </w:r>
      <w:hyperlink w:anchor="P223" w:history="1">
        <w:r>
          <w:rPr>
            <w:color w:val="0000FF"/>
          </w:rPr>
          <w:t>части 1.8 раздела 1</w:t>
        </w:r>
      </w:hyperlink>
      <w:r>
        <w:t xml:space="preserve"> настоящей конкурсной документации.</w:t>
      </w:r>
    </w:p>
    <w:p w:rsidR="00E04763" w:rsidRDefault="00E04763">
      <w:pPr>
        <w:pStyle w:val="ConsPlusNormal"/>
        <w:spacing w:before="220"/>
        <w:ind w:firstLine="540"/>
        <w:jc w:val="both"/>
      </w:pPr>
      <w:r>
        <w:t>4.2. Обеспечение заявки удерживается в пользу заказчика в следующих случаях:</w:t>
      </w:r>
    </w:p>
    <w:p w:rsidR="00E04763" w:rsidRDefault="00E04763">
      <w:pPr>
        <w:pStyle w:val="ConsPlusNormal"/>
        <w:spacing w:before="220"/>
        <w:ind w:firstLine="540"/>
        <w:jc w:val="both"/>
      </w:pPr>
      <w:r>
        <w:t>1) претендент на участие в конкурсе отозвал свою заявку после процедуры вскрытия конвертов;</w:t>
      </w:r>
    </w:p>
    <w:p w:rsidR="00E04763" w:rsidRDefault="00E04763">
      <w:pPr>
        <w:pStyle w:val="ConsPlusNormal"/>
        <w:spacing w:before="220"/>
        <w:ind w:firstLine="540"/>
        <w:jc w:val="both"/>
      </w:pPr>
      <w:r>
        <w:t>2) победитель конкурса уклонился от заключения договора подряда или не представил надлежащее обеспечение обязательств по договору подряда;</w:t>
      </w:r>
    </w:p>
    <w:p w:rsidR="00E04763" w:rsidRDefault="00E04763">
      <w:pPr>
        <w:pStyle w:val="ConsPlusNormal"/>
        <w:spacing w:before="220"/>
        <w:ind w:firstLine="540"/>
        <w:jc w:val="both"/>
      </w:pPr>
      <w:r>
        <w:t xml:space="preserve">3) участник конкурса, заявке которого присвоен второй номер, уклонился от заключения договора подряда или не представил надлежащее обеспечение исполнения договора подряда в соответствии с </w:t>
      </w:r>
      <w:hyperlink w:anchor="P106" w:history="1">
        <w:r>
          <w:rPr>
            <w:color w:val="0000FF"/>
          </w:rPr>
          <w:t>частью 4.19 раздела 4</w:t>
        </w:r>
      </w:hyperlink>
      <w:r>
        <w:t xml:space="preserve"> Порядка;</w:t>
      </w:r>
    </w:p>
    <w:p w:rsidR="00E04763" w:rsidRDefault="00E04763">
      <w:pPr>
        <w:pStyle w:val="ConsPlusNormal"/>
        <w:spacing w:before="220"/>
        <w:ind w:firstLine="540"/>
        <w:jc w:val="both"/>
      </w:pPr>
      <w:r>
        <w:t xml:space="preserve">4) в случае уклонения участника конкурса от заключения договора подряда в соответствии с </w:t>
      </w:r>
      <w:hyperlink w:anchor="P111" w:history="1">
        <w:r>
          <w:rPr>
            <w:color w:val="0000FF"/>
          </w:rPr>
          <w:t>частью 4.21 раздела 4</w:t>
        </w:r>
      </w:hyperlink>
      <w:r>
        <w:t xml:space="preserve"> Порядка.</w:t>
      </w:r>
    </w:p>
    <w:p w:rsidR="00E04763" w:rsidRDefault="00E04763">
      <w:pPr>
        <w:pStyle w:val="ConsPlusNormal"/>
        <w:spacing w:before="220"/>
        <w:ind w:firstLine="540"/>
        <w:jc w:val="both"/>
      </w:pPr>
      <w:r>
        <w:t>4.3. Обеспечение заявки возвращается:</w:t>
      </w:r>
    </w:p>
    <w:p w:rsidR="00E04763" w:rsidRDefault="00E04763">
      <w:pPr>
        <w:pStyle w:val="ConsPlusNormal"/>
        <w:spacing w:before="220"/>
        <w:ind w:firstLine="540"/>
        <w:jc w:val="both"/>
      </w:pPr>
      <w:r>
        <w:t>1) претендентам на участие в конкурсе, не допущенным к участию в конкурсе - в пятидневный срок со дня подписания протокола рассмотрения заявок;</w:t>
      </w:r>
    </w:p>
    <w:p w:rsidR="00E04763" w:rsidRDefault="00E04763">
      <w:pPr>
        <w:pStyle w:val="ConsPlusNormal"/>
        <w:spacing w:before="220"/>
        <w:ind w:firstLine="540"/>
        <w:jc w:val="both"/>
      </w:pPr>
      <w:r>
        <w:t>2) победителю конкурса - в десятидневный срок со дня подписания договора подряда, при условии представления победителем надлежащего обеспечения обязательств по договору подряда;</w:t>
      </w:r>
    </w:p>
    <w:p w:rsidR="00E04763" w:rsidRDefault="00E04763">
      <w:pPr>
        <w:pStyle w:val="ConsPlusNormal"/>
        <w:spacing w:before="220"/>
        <w:ind w:firstLine="540"/>
        <w:jc w:val="both"/>
      </w:pPr>
      <w:r>
        <w:t>3) участникам, которые участвовали в конкурсе, но не стали победителями конкурса, за исключением участника конкурса, заявке которого присвоен второй номер, в десятидневный срок со дня подписания протокола оценки и сопоставления заявок;</w:t>
      </w:r>
    </w:p>
    <w:p w:rsidR="00E04763" w:rsidRDefault="00E04763">
      <w:pPr>
        <w:pStyle w:val="ConsPlusNormal"/>
        <w:spacing w:before="220"/>
        <w:ind w:firstLine="540"/>
        <w:jc w:val="both"/>
      </w:pPr>
      <w:r>
        <w:t>4) участнику конкурса, заявке на участие которого присвоен второй номер, в десятидневный срок со дня подписания договора подряда с победителем или с таким участником конкурса при условии представления надлежащего обеспечения обязательств по договору подряда.</w:t>
      </w:r>
    </w:p>
    <w:p w:rsidR="00E04763" w:rsidRDefault="00E04763">
      <w:pPr>
        <w:pStyle w:val="ConsPlusNormal"/>
        <w:jc w:val="both"/>
      </w:pPr>
    </w:p>
    <w:p w:rsidR="00E04763" w:rsidRDefault="00E04763">
      <w:pPr>
        <w:pStyle w:val="ConsPlusNormal"/>
        <w:jc w:val="center"/>
        <w:outlineLvl w:val="2"/>
      </w:pPr>
      <w:r>
        <w:t>5. Процедура проведения конкурса</w:t>
      </w:r>
    </w:p>
    <w:p w:rsidR="00E04763" w:rsidRDefault="00E04763">
      <w:pPr>
        <w:pStyle w:val="ConsPlusNormal"/>
        <w:jc w:val="both"/>
      </w:pPr>
    </w:p>
    <w:p w:rsidR="00E04763" w:rsidRDefault="00E04763">
      <w:pPr>
        <w:pStyle w:val="ConsPlusNormal"/>
        <w:ind w:firstLine="540"/>
        <w:jc w:val="both"/>
      </w:pPr>
      <w:r>
        <w:t>5.1. Любой претендент на участие в конкурсе до даты вскрытия конвертов вправе задавать вопросы представителю заказчика по взаимодействию с претендентами на участие в конкурс и получать от него разъяснения по содержанию конкурсной документации и процедуре проведения конкурса. Вопросы задаются в письменной форме. Ответы на письменные вопросы претендентов на участие в конкурсе направляются в течение двух рабочих дней со дня их поступления.</w:t>
      </w:r>
    </w:p>
    <w:p w:rsidR="00E04763" w:rsidRDefault="00E04763">
      <w:pPr>
        <w:pStyle w:val="ConsPlusNormal"/>
        <w:spacing w:before="220"/>
        <w:ind w:firstLine="540"/>
        <w:jc w:val="both"/>
      </w:pPr>
      <w:r>
        <w:lastRenderedPageBreak/>
        <w:t>5.2. Заказчик вправе вносить изменения в конкурсную документацию не позднее, чем за 5 календарных дней до даты вскрытия конвертов, о чем он должен известить претендентов на участие в конкурсе путем публикации соответствующей информации. В данном случае заказчик имеет право предоставить претендентам на участие в конкурсе дополнительное время для учета внесенных им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E04763" w:rsidRDefault="00E04763">
      <w:pPr>
        <w:pStyle w:val="ConsPlusNormal"/>
        <w:spacing w:before="220"/>
        <w:ind w:firstLine="540"/>
        <w:jc w:val="both"/>
      </w:pPr>
      <w:r>
        <w:t>5.3. Конкурсная комиссия производит процедуру вскрытия конвертов. После вскрытия конвертов полученные заявки проходят процедуру рассмотрения конкурсной комиссией на предмет определения полномочий лиц, подавших заявки, а также соответствия заявок требованиям конкурсной документации, по результатам которой конкурсной комиссией принимается решение о допуске претендента на участие в конкурсе к участию в конкурсе или об отказе в таком допуске.</w:t>
      </w:r>
    </w:p>
    <w:p w:rsidR="00E04763" w:rsidRDefault="00E04763">
      <w:pPr>
        <w:pStyle w:val="ConsPlusNormal"/>
        <w:spacing w:before="220"/>
        <w:ind w:firstLine="540"/>
        <w:jc w:val="both"/>
      </w:pPr>
      <w:r>
        <w:t>5.4. Основаниями для отказа в допуске претендента на участие в конкурсе к участию в конкурсе являются:</w:t>
      </w:r>
    </w:p>
    <w:p w:rsidR="00E04763" w:rsidRDefault="00E04763">
      <w:pPr>
        <w:pStyle w:val="ConsPlusNormal"/>
        <w:spacing w:before="220"/>
        <w:ind w:firstLine="540"/>
        <w:jc w:val="both"/>
      </w:pPr>
      <w:r>
        <w:t>1) отсутствие подписи в заявке или наличие в заявке подписи лица, не уполномоченного подписывать заявку;</w:t>
      </w:r>
    </w:p>
    <w:p w:rsidR="00E04763" w:rsidRDefault="00E04763">
      <w:pPr>
        <w:pStyle w:val="ConsPlusNormal"/>
        <w:spacing w:before="220"/>
        <w:ind w:firstLine="540"/>
        <w:jc w:val="both"/>
      </w:pPr>
      <w:r>
        <w:t xml:space="preserve">2) непредставление или неполное представление претендентом на участие в конкурсе документов, установленных </w:t>
      </w:r>
      <w:hyperlink w:anchor="P255" w:history="1">
        <w:r>
          <w:rPr>
            <w:color w:val="0000FF"/>
          </w:rPr>
          <w:t>частью 3.1 раздела 3</w:t>
        </w:r>
      </w:hyperlink>
      <w:r>
        <w:t xml:space="preserve"> настоящей конкурсной документации, либо представление документов, оформленных ненадлежащим образом;</w:t>
      </w:r>
    </w:p>
    <w:p w:rsidR="00E04763" w:rsidRDefault="00E04763">
      <w:pPr>
        <w:pStyle w:val="ConsPlusNormal"/>
        <w:spacing w:before="220"/>
        <w:ind w:firstLine="540"/>
        <w:jc w:val="both"/>
      </w:pPr>
      <w:r>
        <w:t xml:space="preserve">3) несоответствие претендента на участие в конкурсе требованиям, установленным </w:t>
      </w:r>
      <w:hyperlink w:anchor="P242" w:history="1">
        <w:r>
          <w:rPr>
            <w:color w:val="0000FF"/>
          </w:rPr>
          <w:t>разделом 2</w:t>
        </w:r>
      </w:hyperlink>
      <w:r>
        <w:t xml:space="preserve"> настоящей конкурсной документации;</w:t>
      </w:r>
    </w:p>
    <w:p w:rsidR="00E04763" w:rsidRDefault="00E04763">
      <w:pPr>
        <w:pStyle w:val="ConsPlusNormal"/>
        <w:spacing w:before="220"/>
        <w:ind w:firstLine="540"/>
        <w:jc w:val="both"/>
      </w:pPr>
      <w:r>
        <w:t>4) превышение цены заявки над начальной ценой договора подряда, указанной в конкурсной документации;</w:t>
      </w:r>
    </w:p>
    <w:p w:rsidR="00E04763" w:rsidRDefault="00E04763">
      <w:pPr>
        <w:pStyle w:val="ConsPlusNormal"/>
        <w:spacing w:before="220"/>
        <w:ind w:firstLine="540"/>
        <w:jc w:val="both"/>
      </w:pPr>
      <w:r>
        <w:t xml:space="preserve">5) представление претендентом на участие в конкурсе недостоверных сведений либо представление документов, предусмотренных </w:t>
      </w:r>
      <w:hyperlink w:anchor="P255" w:history="1">
        <w:r>
          <w:rPr>
            <w:color w:val="0000FF"/>
          </w:rPr>
          <w:t>частью 3.1 раздела 3</w:t>
        </w:r>
      </w:hyperlink>
      <w:r>
        <w:t xml:space="preserve"> настоящей конкурсной документации, содержание которых противоречит друг другу;</w:t>
      </w:r>
    </w:p>
    <w:p w:rsidR="00E04763" w:rsidRDefault="00E04763">
      <w:pPr>
        <w:pStyle w:val="ConsPlusNormal"/>
        <w:spacing w:before="220"/>
        <w:ind w:firstLine="540"/>
        <w:jc w:val="both"/>
      </w:pPr>
      <w:r>
        <w:t>6) иные основания, предусмотренные настоящей конкурсной документацией.</w:t>
      </w:r>
    </w:p>
    <w:p w:rsidR="00E04763" w:rsidRDefault="00E04763">
      <w:pPr>
        <w:pStyle w:val="ConsPlusNormal"/>
        <w:spacing w:before="220"/>
        <w:ind w:firstLine="540"/>
        <w:jc w:val="both"/>
      </w:pPr>
      <w:r>
        <w:t>5.5. Конкурсная комиссия вправе признать заявку соответствующей требованиям конкурсной документации и претендент на участие в конкурсе может быть допущен к участию в конкурсе, если заявка содержит незначительные отклонения 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 или неточности.</w:t>
      </w:r>
    </w:p>
    <w:p w:rsidR="00E04763" w:rsidRDefault="00E04763">
      <w:pPr>
        <w:pStyle w:val="ConsPlusNormal"/>
        <w:spacing w:before="220"/>
        <w:ind w:firstLine="540"/>
        <w:jc w:val="both"/>
      </w:pPr>
      <w:r>
        <w:t>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E04763" w:rsidRDefault="00E04763">
      <w:pPr>
        <w:pStyle w:val="ConsPlusNormal"/>
        <w:spacing w:before="220"/>
        <w:ind w:firstLine="540"/>
        <w:jc w:val="both"/>
      </w:pPr>
      <w:r>
        <w:t>5.6.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общего имущества в многоквартирном доме в соответствии с критериями и на основе методики оценки заявок согласно разделу 6 настоящей конкурсной документации.</w:t>
      </w:r>
    </w:p>
    <w:p w:rsidR="00E04763" w:rsidRDefault="00E04763">
      <w:pPr>
        <w:pStyle w:val="ConsPlusNormal"/>
        <w:jc w:val="both"/>
      </w:pPr>
    </w:p>
    <w:p w:rsidR="00E04763" w:rsidRDefault="00E04763">
      <w:pPr>
        <w:pStyle w:val="ConsPlusNormal"/>
        <w:jc w:val="center"/>
        <w:outlineLvl w:val="2"/>
      </w:pPr>
      <w:r>
        <w:t>6. Критерии и порядок оценки заявок</w:t>
      </w:r>
    </w:p>
    <w:p w:rsidR="00E04763" w:rsidRDefault="00E04763">
      <w:pPr>
        <w:pStyle w:val="ConsPlusNormal"/>
        <w:jc w:val="both"/>
      </w:pPr>
    </w:p>
    <w:p w:rsidR="00E04763" w:rsidRDefault="00E04763">
      <w:pPr>
        <w:pStyle w:val="ConsPlusNormal"/>
        <w:ind w:firstLine="540"/>
        <w:jc w:val="both"/>
      </w:pPr>
      <w:bookmarkStart w:id="10" w:name="P304"/>
      <w:bookmarkEnd w:id="10"/>
      <w:r>
        <w:t>6.1. Для определения лучших условий для исполнения договора подряда, предложенных в заявках, конкурсная комиссия осуществляет оценку заявок по следующим четырем критериям:</w:t>
      </w:r>
    </w:p>
    <w:p w:rsidR="00E04763" w:rsidRDefault="00E04763">
      <w:pPr>
        <w:pStyle w:val="ConsPlusNormal"/>
        <w:spacing w:before="220"/>
        <w:ind w:firstLine="540"/>
        <w:jc w:val="both"/>
      </w:pPr>
      <w:r>
        <w:lastRenderedPageBreak/>
        <w:t>1) срок выполнения работ;</w:t>
      </w:r>
    </w:p>
    <w:p w:rsidR="00E04763" w:rsidRDefault="00E04763">
      <w:pPr>
        <w:pStyle w:val="ConsPlusNormal"/>
        <w:spacing w:before="220"/>
        <w:ind w:firstLine="540"/>
        <w:jc w:val="both"/>
      </w:pPr>
      <w:r>
        <w:t>2) гарантийный срок на выполненные работы;</w:t>
      </w:r>
    </w:p>
    <w:p w:rsidR="00E04763" w:rsidRDefault="00E04763">
      <w:pPr>
        <w:pStyle w:val="ConsPlusNormal"/>
        <w:spacing w:before="220"/>
        <w:ind w:firstLine="540"/>
        <w:jc w:val="both"/>
      </w:pPr>
      <w:r>
        <w:t>3) цена договора подряда;</w:t>
      </w:r>
    </w:p>
    <w:p w:rsidR="00E04763" w:rsidRDefault="00E04763">
      <w:pPr>
        <w:pStyle w:val="ConsPlusNormal"/>
        <w:spacing w:before="220"/>
        <w:ind w:firstLine="540"/>
        <w:jc w:val="both"/>
      </w:pPr>
      <w:r>
        <w:t>4) квалификационные требования к участнику конкурса.</w:t>
      </w:r>
    </w:p>
    <w:p w:rsidR="00E04763" w:rsidRDefault="00E04763">
      <w:pPr>
        <w:pStyle w:val="ConsPlusNormal"/>
        <w:spacing w:before="220"/>
        <w:ind w:firstLine="540"/>
        <w:jc w:val="both"/>
      </w:pPr>
      <w:r>
        <w:t>6.2. Для оценки заявок по каждому критерию оценки используется 100-балльная шкала оценки.</w:t>
      </w:r>
    </w:p>
    <w:p w:rsidR="00E04763" w:rsidRDefault="00E04763">
      <w:pPr>
        <w:pStyle w:val="ConsPlusNormal"/>
        <w:spacing w:before="220"/>
        <w:ind w:firstLine="540"/>
        <w:jc w:val="both"/>
      </w:pPr>
      <w:r>
        <w:t>6.3. Величины значимости критериев устанавливаются заказчиком в конкурсной документации. При этом, сумма величин значимости критериев оценки, применяемых заказчиком, должна составлять 100 процентов.</w:t>
      </w:r>
    </w:p>
    <w:p w:rsidR="00E04763" w:rsidRDefault="00E04763">
      <w:pPr>
        <w:pStyle w:val="ConsPlusNormal"/>
        <w:spacing w:before="220"/>
        <w:ind w:firstLine="540"/>
        <w:jc w:val="both"/>
      </w:pPr>
      <w:r>
        <w:t>6.4. Под критерием "квалификационные требования к участнику конкурса" в целях настоящей конкурсной документации понимаются качественные, функциональные и экологические характеристики участника конкурса.</w:t>
      </w:r>
    </w:p>
    <w:p w:rsidR="00E04763" w:rsidRDefault="00E04763">
      <w:pPr>
        <w:pStyle w:val="ConsPlusNormal"/>
        <w:spacing w:before="220"/>
        <w:ind w:firstLine="540"/>
        <w:jc w:val="both"/>
      </w:pPr>
      <w:r>
        <w:t>Перечень подкритериев критерия "квалификационные требования к участнику конкурса", а также величины значимости подкритериев устанавливаются в конкурсной документации. Сумма величин значимости подкритериев критерия оценки, применяемых заказчиком, должна составлять 100 процентов величины значимости критерия.</w:t>
      </w:r>
    </w:p>
    <w:p w:rsidR="00E04763" w:rsidRDefault="00E04763">
      <w:pPr>
        <w:pStyle w:val="ConsPlusNormal"/>
        <w:spacing w:before="220"/>
        <w:ind w:firstLine="540"/>
        <w:jc w:val="both"/>
      </w:pPr>
      <w:r>
        <w:t>6.5. Общее максимальное количество баллов по четырем критериям - 100.</w:t>
      </w:r>
    </w:p>
    <w:p w:rsidR="00E04763" w:rsidRDefault="00E04763">
      <w:pPr>
        <w:pStyle w:val="ConsPlusNormal"/>
        <w:spacing w:before="220"/>
        <w:ind w:firstLine="540"/>
        <w:jc w:val="both"/>
      </w:pPr>
      <w:r>
        <w:t>6.6. Оценка заявок проводится конкурсной комиссией в следующей последовательности:</w:t>
      </w:r>
    </w:p>
    <w:p w:rsidR="00E04763" w:rsidRDefault="00E04763">
      <w:pPr>
        <w:pStyle w:val="ConsPlusNormal"/>
        <w:spacing w:before="220"/>
        <w:ind w:firstLine="540"/>
        <w:jc w:val="both"/>
      </w:pPr>
      <w:bookmarkStart w:id="11" w:name="P315"/>
      <w:bookmarkEnd w:id="11"/>
      <w:r>
        <w:t>1) ранжирование заявок по критериям "срок выполнения работ", "гарантийный срок на выполненные работы" и "цена договора подряда": номер 1 получает заявка с наилучшим показателем критерия, далее порядковые номера выставляются по мере снижения показателей. При равенстве показателей меньший номер получает заявка, поданная и зарегистрированная раньше;</w:t>
      </w:r>
    </w:p>
    <w:p w:rsidR="00E04763" w:rsidRDefault="00E04763">
      <w:pPr>
        <w:pStyle w:val="ConsPlusNormal"/>
        <w:spacing w:before="220"/>
        <w:ind w:firstLine="540"/>
        <w:jc w:val="both"/>
      </w:pPr>
      <w:r>
        <w:t xml:space="preserve">2) оценка заявок по критериям "срок выполнения работ", "гарантийный срок на выполненные работы" и "цена договора подряда" осуществляется в соответствии с </w:t>
      </w:r>
      <w:hyperlink w:anchor="P320" w:history="1">
        <w:r>
          <w:rPr>
            <w:color w:val="0000FF"/>
          </w:rPr>
          <w:t>таблицей 1</w:t>
        </w:r>
      </w:hyperlink>
      <w:r>
        <w:t xml:space="preserve"> и заключается в следующем:</w:t>
      </w:r>
    </w:p>
    <w:p w:rsidR="00E04763" w:rsidRDefault="00E04763">
      <w:pPr>
        <w:pStyle w:val="ConsPlusNormal"/>
        <w:spacing w:before="220"/>
        <w:ind w:firstLine="540"/>
        <w:jc w:val="both"/>
      </w:pPr>
      <w:r>
        <w:t xml:space="preserve">а) в зависимости от результата ранжирования, произведенного в соответствии </w:t>
      </w:r>
      <w:hyperlink w:anchor="P315" w:history="1">
        <w:r>
          <w:rPr>
            <w:color w:val="0000FF"/>
          </w:rPr>
          <w:t>пунктом 1</w:t>
        </w:r>
      </w:hyperlink>
      <w:r>
        <w:t xml:space="preserve"> настоящей части, к заявке применяется соответствующее значение коэффициента оценки;</w:t>
      </w:r>
    </w:p>
    <w:p w:rsidR="00E04763" w:rsidRDefault="00E04763">
      <w:pPr>
        <w:pStyle w:val="ConsPlusNormal"/>
        <w:spacing w:before="220"/>
        <w:ind w:firstLine="540"/>
        <w:jc w:val="both"/>
      </w:pPr>
      <w:r>
        <w:t>б) произведение значения коэффициента оценки, полученного заявкой, и величины значимости критерия является результатом оценки, полученной заявкой по данному критерию</w:t>
      </w:r>
    </w:p>
    <w:p w:rsidR="00E04763" w:rsidRDefault="00E04763">
      <w:pPr>
        <w:pStyle w:val="ConsPlusNormal"/>
        <w:jc w:val="both"/>
      </w:pPr>
    </w:p>
    <w:p w:rsidR="00E04763" w:rsidRDefault="00E04763">
      <w:pPr>
        <w:pStyle w:val="ConsPlusNormal"/>
        <w:jc w:val="right"/>
        <w:outlineLvl w:val="3"/>
      </w:pPr>
      <w:bookmarkStart w:id="12" w:name="P320"/>
      <w:bookmarkEnd w:id="12"/>
      <w:r>
        <w:t>Таблица 1</w:t>
      </w:r>
    </w:p>
    <w:p w:rsidR="00E04763" w:rsidRDefault="00E04763">
      <w:pPr>
        <w:pStyle w:val="ConsPlusNormal"/>
        <w:jc w:val="both"/>
      </w:pPr>
    </w:p>
    <w:p w:rsidR="00E04763" w:rsidRDefault="00E04763">
      <w:pPr>
        <w:pStyle w:val="ConsPlusTitle"/>
        <w:jc w:val="center"/>
      </w:pPr>
      <w:r>
        <w:t>БАЛЛЬНАЯ ОЦЕНКА ЗАЯВОК ПО КРИТЕРИЮ</w:t>
      </w:r>
    </w:p>
    <w:p w:rsidR="00E04763" w:rsidRDefault="00E04763">
      <w:pPr>
        <w:pStyle w:val="ConsPlusNormal"/>
        <w:jc w:val="both"/>
      </w:pPr>
    </w:p>
    <w:p w:rsidR="00E04763" w:rsidRDefault="00E04763">
      <w:pPr>
        <w:sectPr w:rsidR="00E04763" w:rsidSect="00965F08">
          <w:pgSz w:w="11906" w:h="16838"/>
          <w:pgMar w:top="1134" w:right="850" w:bottom="1134" w:left="1701" w:header="708" w:footer="708" w:gutter="0"/>
          <w:cols w:space="708"/>
          <w:docGrid w:linePitch="36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88"/>
        <w:gridCol w:w="2665"/>
        <w:gridCol w:w="2235"/>
        <w:gridCol w:w="2206"/>
        <w:gridCol w:w="1538"/>
      </w:tblGrid>
      <w:tr w:rsidR="00E04763">
        <w:tc>
          <w:tcPr>
            <w:tcW w:w="1688" w:type="dxa"/>
            <w:vAlign w:val="center"/>
          </w:tcPr>
          <w:p w:rsidR="00E04763" w:rsidRDefault="00E04763">
            <w:pPr>
              <w:pStyle w:val="ConsPlusNormal"/>
              <w:jc w:val="center"/>
            </w:pPr>
            <w:r>
              <w:lastRenderedPageBreak/>
              <w:t>Критерий</w:t>
            </w:r>
          </w:p>
        </w:tc>
        <w:tc>
          <w:tcPr>
            <w:tcW w:w="2665" w:type="dxa"/>
            <w:vAlign w:val="center"/>
          </w:tcPr>
          <w:p w:rsidR="00E04763" w:rsidRDefault="00E04763">
            <w:pPr>
              <w:pStyle w:val="ConsPlusNormal"/>
              <w:jc w:val="center"/>
            </w:pPr>
            <w:r>
              <w:t>Величина значимости критерия</w:t>
            </w:r>
          </w:p>
        </w:tc>
        <w:tc>
          <w:tcPr>
            <w:tcW w:w="2235" w:type="dxa"/>
            <w:vAlign w:val="center"/>
          </w:tcPr>
          <w:p w:rsidR="00E04763" w:rsidRDefault="00E04763">
            <w:pPr>
              <w:pStyle w:val="ConsPlusNormal"/>
              <w:jc w:val="center"/>
            </w:pPr>
            <w:r>
              <w:t>Результат ранжирования заявок</w:t>
            </w:r>
          </w:p>
        </w:tc>
        <w:tc>
          <w:tcPr>
            <w:tcW w:w="2206" w:type="dxa"/>
            <w:vAlign w:val="center"/>
          </w:tcPr>
          <w:p w:rsidR="00E04763" w:rsidRDefault="00E04763">
            <w:pPr>
              <w:pStyle w:val="ConsPlusNormal"/>
              <w:jc w:val="center"/>
            </w:pPr>
            <w:r>
              <w:t>Коэффициент оценки</w:t>
            </w:r>
          </w:p>
        </w:tc>
        <w:tc>
          <w:tcPr>
            <w:tcW w:w="1538" w:type="dxa"/>
            <w:vAlign w:val="center"/>
          </w:tcPr>
          <w:p w:rsidR="00E04763" w:rsidRDefault="00E04763">
            <w:pPr>
              <w:pStyle w:val="ConsPlusNormal"/>
              <w:jc w:val="center"/>
            </w:pPr>
            <w:r>
              <w:t>Оценка (кол-во баллов)</w:t>
            </w:r>
          </w:p>
        </w:tc>
      </w:tr>
      <w:tr w:rsidR="00E04763">
        <w:tc>
          <w:tcPr>
            <w:tcW w:w="1688" w:type="dxa"/>
            <w:vAlign w:val="center"/>
          </w:tcPr>
          <w:p w:rsidR="00E04763" w:rsidRDefault="00E04763">
            <w:pPr>
              <w:pStyle w:val="ConsPlusNormal"/>
              <w:jc w:val="center"/>
            </w:pPr>
            <w:r>
              <w:t>1</w:t>
            </w:r>
          </w:p>
        </w:tc>
        <w:tc>
          <w:tcPr>
            <w:tcW w:w="2665" w:type="dxa"/>
            <w:vAlign w:val="center"/>
          </w:tcPr>
          <w:p w:rsidR="00E04763" w:rsidRDefault="00E04763">
            <w:pPr>
              <w:pStyle w:val="ConsPlusNormal"/>
              <w:jc w:val="center"/>
            </w:pPr>
            <w:r>
              <w:t>2</w:t>
            </w:r>
          </w:p>
        </w:tc>
        <w:tc>
          <w:tcPr>
            <w:tcW w:w="2235" w:type="dxa"/>
            <w:vAlign w:val="center"/>
          </w:tcPr>
          <w:p w:rsidR="00E04763" w:rsidRDefault="00E04763">
            <w:pPr>
              <w:pStyle w:val="ConsPlusNormal"/>
              <w:jc w:val="center"/>
            </w:pPr>
            <w:r>
              <w:t>3</w:t>
            </w:r>
          </w:p>
        </w:tc>
        <w:tc>
          <w:tcPr>
            <w:tcW w:w="2206" w:type="dxa"/>
            <w:vAlign w:val="center"/>
          </w:tcPr>
          <w:p w:rsidR="00E04763" w:rsidRDefault="00E04763">
            <w:pPr>
              <w:pStyle w:val="ConsPlusNormal"/>
              <w:jc w:val="center"/>
            </w:pPr>
            <w:r>
              <w:t>4</w:t>
            </w:r>
          </w:p>
        </w:tc>
        <w:tc>
          <w:tcPr>
            <w:tcW w:w="1538" w:type="dxa"/>
            <w:vAlign w:val="center"/>
          </w:tcPr>
          <w:p w:rsidR="00E04763" w:rsidRDefault="00E04763">
            <w:pPr>
              <w:pStyle w:val="ConsPlusNormal"/>
              <w:jc w:val="center"/>
            </w:pPr>
            <w:r>
              <w:t>5</w:t>
            </w:r>
          </w:p>
        </w:tc>
      </w:tr>
      <w:tr w:rsidR="00E04763">
        <w:tc>
          <w:tcPr>
            <w:tcW w:w="1688" w:type="dxa"/>
            <w:vMerge w:val="restart"/>
            <w:vAlign w:val="center"/>
          </w:tcPr>
          <w:p w:rsidR="00E04763" w:rsidRDefault="00E04763">
            <w:pPr>
              <w:pStyle w:val="ConsPlusNormal"/>
              <w:jc w:val="center"/>
            </w:pPr>
            <w:r>
              <w:t>Критерий</w:t>
            </w:r>
          </w:p>
        </w:tc>
        <w:tc>
          <w:tcPr>
            <w:tcW w:w="2665" w:type="dxa"/>
            <w:vMerge w:val="restart"/>
            <w:vAlign w:val="center"/>
          </w:tcPr>
          <w:p w:rsidR="00E04763" w:rsidRDefault="00E04763">
            <w:pPr>
              <w:pStyle w:val="ConsPlusNormal"/>
              <w:jc w:val="center"/>
            </w:pPr>
            <w:r>
              <w:t>Устанавливается заказчиком</w:t>
            </w:r>
          </w:p>
        </w:tc>
        <w:tc>
          <w:tcPr>
            <w:tcW w:w="2235" w:type="dxa"/>
            <w:vAlign w:val="center"/>
          </w:tcPr>
          <w:p w:rsidR="00E04763" w:rsidRDefault="00E04763">
            <w:pPr>
              <w:pStyle w:val="ConsPlusNormal"/>
              <w:jc w:val="center"/>
            </w:pPr>
            <w:r>
              <w:t>1</w:t>
            </w:r>
          </w:p>
        </w:tc>
        <w:tc>
          <w:tcPr>
            <w:tcW w:w="2206" w:type="dxa"/>
            <w:vAlign w:val="center"/>
          </w:tcPr>
          <w:p w:rsidR="00E04763" w:rsidRDefault="00E04763">
            <w:pPr>
              <w:pStyle w:val="ConsPlusNormal"/>
              <w:jc w:val="center"/>
            </w:pPr>
            <w:r>
              <w:t>1,0</w:t>
            </w:r>
          </w:p>
        </w:tc>
        <w:tc>
          <w:tcPr>
            <w:tcW w:w="1538" w:type="dxa"/>
            <w:vAlign w:val="center"/>
          </w:tcPr>
          <w:p w:rsidR="00E04763" w:rsidRDefault="00E04763">
            <w:pPr>
              <w:pStyle w:val="ConsPlusNormal"/>
              <w:jc w:val="center"/>
            </w:pPr>
            <w:r>
              <w:t>расчет</w:t>
            </w:r>
          </w:p>
        </w:tc>
      </w:tr>
      <w:tr w:rsidR="00E04763">
        <w:tc>
          <w:tcPr>
            <w:tcW w:w="1688" w:type="dxa"/>
            <w:vMerge/>
          </w:tcPr>
          <w:p w:rsidR="00E04763" w:rsidRDefault="00E04763"/>
        </w:tc>
        <w:tc>
          <w:tcPr>
            <w:tcW w:w="2665" w:type="dxa"/>
            <w:vMerge/>
          </w:tcPr>
          <w:p w:rsidR="00E04763" w:rsidRDefault="00E04763"/>
        </w:tc>
        <w:tc>
          <w:tcPr>
            <w:tcW w:w="2235" w:type="dxa"/>
            <w:vAlign w:val="center"/>
          </w:tcPr>
          <w:p w:rsidR="00E04763" w:rsidRDefault="00E04763">
            <w:pPr>
              <w:pStyle w:val="ConsPlusNormal"/>
              <w:jc w:val="center"/>
            </w:pPr>
            <w:r>
              <w:t>2</w:t>
            </w:r>
          </w:p>
        </w:tc>
        <w:tc>
          <w:tcPr>
            <w:tcW w:w="2206" w:type="dxa"/>
            <w:vAlign w:val="center"/>
          </w:tcPr>
          <w:p w:rsidR="00E04763" w:rsidRDefault="00E04763">
            <w:pPr>
              <w:pStyle w:val="ConsPlusNormal"/>
              <w:jc w:val="center"/>
            </w:pPr>
            <w:r>
              <w:t>0,9</w:t>
            </w:r>
          </w:p>
        </w:tc>
        <w:tc>
          <w:tcPr>
            <w:tcW w:w="1538" w:type="dxa"/>
            <w:vAlign w:val="center"/>
          </w:tcPr>
          <w:p w:rsidR="00E04763" w:rsidRDefault="00E04763">
            <w:pPr>
              <w:pStyle w:val="ConsPlusNormal"/>
              <w:jc w:val="center"/>
            </w:pPr>
            <w:r>
              <w:t>расчет</w:t>
            </w:r>
          </w:p>
        </w:tc>
      </w:tr>
      <w:tr w:rsidR="00E04763">
        <w:tc>
          <w:tcPr>
            <w:tcW w:w="1688" w:type="dxa"/>
            <w:vMerge/>
          </w:tcPr>
          <w:p w:rsidR="00E04763" w:rsidRDefault="00E04763"/>
        </w:tc>
        <w:tc>
          <w:tcPr>
            <w:tcW w:w="2665" w:type="dxa"/>
            <w:vMerge/>
          </w:tcPr>
          <w:p w:rsidR="00E04763" w:rsidRDefault="00E04763"/>
        </w:tc>
        <w:tc>
          <w:tcPr>
            <w:tcW w:w="2235" w:type="dxa"/>
            <w:vAlign w:val="center"/>
          </w:tcPr>
          <w:p w:rsidR="00E04763" w:rsidRDefault="00E04763">
            <w:pPr>
              <w:pStyle w:val="ConsPlusNormal"/>
              <w:jc w:val="center"/>
            </w:pPr>
            <w:r>
              <w:t>3</w:t>
            </w:r>
          </w:p>
        </w:tc>
        <w:tc>
          <w:tcPr>
            <w:tcW w:w="2206" w:type="dxa"/>
            <w:vAlign w:val="center"/>
          </w:tcPr>
          <w:p w:rsidR="00E04763" w:rsidRDefault="00E04763">
            <w:pPr>
              <w:pStyle w:val="ConsPlusNormal"/>
              <w:jc w:val="center"/>
            </w:pPr>
            <w:r>
              <w:t>0,8</w:t>
            </w:r>
          </w:p>
        </w:tc>
        <w:tc>
          <w:tcPr>
            <w:tcW w:w="1538" w:type="dxa"/>
            <w:vAlign w:val="center"/>
          </w:tcPr>
          <w:p w:rsidR="00E04763" w:rsidRDefault="00E04763">
            <w:pPr>
              <w:pStyle w:val="ConsPlusNormal"/>
              <w:jc w:val="center"/>
            </w:pPr>
            <w:r>
              <w:t>расчет</w:t>
            </w:r>
          </w:p>
        </w:tc>
      </w:tr>
      <w:tr w:rsidR="00E04763">
        <w:tc>
          <w:tcPr>
            <w:tcW w:w="1688" w:type="dxa"/>
            <w:vMerge/>
          </w:tcPr>
          <w:p w:rsidR="00E04763" w:rsidRDefault="00E04763"/>
        </w:tc>
        <w:tc>
          <w:tcPr>
            <w:tcW w:w="2665" w:type="dxa"/>
            <w:vMerge/>
          </w:tcPr>
          <w:p w:rsidR="00E04763" w:rsidRDefault="00E04763"/>
        </w:tc>
        <w:tc>
          <w:tcPr>
            <w:tcW w:w="2235" w:type="dxa"/>
            <w:vAlign w:val="center"/>
          </w:tcPr>
          <w:p w:rsidR="00E04763" w:rsidRDefault="00E04763">
            <w:pPr>
              <w:pStyle w:val="ConsPlusNormal"/>
              <w:jc w:val="center"/>
            </w:pPr>
            <w:r>
              <w:t>4</w:t>
            </w:r>
          </w:p>
        </w:tc>
        <w:tc>
          <w:tcPr>
            <w:tcW w:w="2206" w:type="dxa"/>
            <w:vAlign w:val="center"/>
          </w:tcPr>
          <w:p w:rsidR="00E04763" w:rsidRDefault="00E04763">
            <w:pPr>
              <w:pStyle w:val="ConsPlusNormal"/>
              <w:jc w:val="center"/>
            </w:pPr>
            <w:r>
              <w:t>0,7</w:t>
            </w:r>
          </w:p>
        </w:tc>
        <w:tc>
          <w:tcPr>
            <w:tcW w:w="1538" w:type="dxa"/>
            <w:vAlign w:val="center"/>
          </w:tcPr>
          <w:p w:rsidR="00E04763" w:rsidRDefault="00E04763">
            <w:pPr>
              <w:pStyle w:val="ConsPlusNormal"/>
              <w:jc w:val="center"/>
            </w:pPr>
            <w:r>
              <w:t>расчет</w:t>
            </w:r>
          </w:p>
        </w:tc>
      </w:tr>
      <w:tr w:rsidR="00E04763">
        <w:tc>
          <w:tcPr>
            <w:tcW w:w="1688" w:type="dxa"/>
            <w:vMerge/>
          </w:tcPr>
          <w:p w:rsidR="00E04763" w:rsidRDefault="00E04763"/>
        </w:tc>
        <w:tc>
          <w:tcPr>
            <w:tcW w:w="2665" w:type="dxa"/>
            <w:vMerge/>
          </w:tcPr>
          <w:p w:rsidR="00E04763" w:rsidRDefault="00E04763"/>
        </w:tc>
        <w:tc>
          <w:tcPr>
            <w:tcW w:w="2235" w:type="dxa"/>
            <w:vAlign w:val="center"/>
          </w:tcPr>
          <w:p w:rsidR="00E04763" w:rsidRDefault="00E04763">
            <w:pPr>
              <w:pStyle w:val="ConsPlusNormal"/>
              <w:jc w:val="center"/>
            </w:pPr>
            <w:r>
              <w:t>5</w:t>
            </w:r>
          </w:p>
        </w:tc>
        <w:tc>
          <w:tcPr>
            <w:tcW w:w="2206" w:type="dxa"/>
            <w:vAlign w:val="center"/>
          </w:tcPr>
          <w:p w:rsidR="00E04763" w:rsidRDefault="00E04763">
            <w:pPr>
              <w:pStyle w:val="ConsPlusNormal"/>
              <w:jc w:val="center"/>
            </w:pPr>
            <w:r>
              <w:t>0,6</w:t>
            </w:r>
          </w:p>
        </w:tc>
        <w:tc>
          <w:tcPr>
            <w:tcW w:w="1538" w:type="dxa"/>
            <w:vAlign w:val="center"/>
          </w:tcPr>
          <w:p w:rsidR="00E04763" w:rsidRDefault="00E04763">
            <w:pPr>
              <w:pStyle w:val="ConsPlusNormal"/>
              <w:jc w:val="center"/>
            </w:pPr>
            <w:r>
              <w:t>расчет</w:t>
            </w:r>
          </w:p>
        </w:tc>
      </w:tr>
      <w:tr w:rsidR="00E04763">
        <w:tc>
          <w:tcPr>
            <w:tcW w:w="1688" w:type="dxa"/>
            <w:vMerge/>
          </w:tcPr>
          <w:p w:rsidR="00E04763" w:rsidRDefault="00E04763"/>
        </w:tc>
        <w:tc>
          <w:tcPr>
            <w:tcW w:w="2665" w:type="dxa"/>
            <w:vMerge/>
          </w:tcPr>
          <w:p w:rsidR="00E04763" w:rsidRDefault="00E04763"/>
        </w:tc>
        <w:tc>
          <w:tcPr>
            <w:tcW w:w="2235" w:type="dxa"/>
            <w:vAlign w:val="center"/>
          </w:tcPr>
          <w:p w:rsidR="00E04763" w:rsidRDefault="00E04763">
            <w:pPr>
              <w:pStyle w:val="ConsPlusNormal"/>
              <w:jc w:val="center"/>
            </w:pPr>
            <w:r>
              <w:t>6</w:t>
            </w:r>
          </w:p>
        </w:tc>
        <w:tc>
          <w:tcPr>
            <w:tcW w:w="2206" w:type="dxa"/>
            <w:vAlign w:val="center"/>
          </w:tcPr>
          <w:p w:rsidR="00E04763" w:rsidRDefault="00E04763">
            <w:pPr>
              <w:pStyle w:val="ConsPlusNormal"/>
              <w:jc w:val="center"/>
            </w:pPr>
            <w:r>
              <w:t>0,5</w:t>
            </w:r>
          </w:p>
        </w:tc>
        <w:tc>
          <w:tcPr>
            <w:tcW w:w="1538" w:type="dxa"/>
            <w:vAlign w:val="center"/>
          </w:tcPr>
          <w:p w:rsidR="00E04763" w:rsidRDefault="00E04763">
            <w:pPr>
              <w:pStyle w:val="ConsPlusNormal"/>
              <w:jc w:val="center"/>
            </w:pPr>
            <w:r>
              <w:t>расчет</w:t>
            </w:r>
          </w:p>
        </w:tc>
      </w:tr>
      <w:tr w:rsidR="00E04763">
        <w:tc>
          <w:tcPr>
            <w:tcW w:w="1688" w:type="dxa"/>
            <w:vMerge/>
          </w:tcPr>
          <w:p w:rsidR="00E04763" w:rsidRDefault="00E04763"/>
        </w:tc>
        <w:tc>
          <w:tcPr>
            <w:tcW w:w="2665" w:type="dxa"/>
            <w:vMerge/>
          </w:tcPr>
          <w:p w:rsidR="00E04763" w:rsidRDefault="00E04763"/>
        </w:tc>
        <w:tc>
          <w:tcPr>
            <w:tcW w:w="2235" w:type="dxa"/>
            <w:vAlign w:val="center"/>
          </w:tcPr>
          <w:p w:rsidR="00E04763" w:rsidRDefault="00E04763">
            <w:pPr>
              <w:pStyle w:val="ConsPlusNormal"/>
              <w:jc w:val="center"/>
            </w:pPr>
            <w:r>
              <w:t>7</w:t>
            </w:r>
          </w:p>
        </w:tc>
        <w:tc>
          <w:tcPr>
            <w:tcW w:w="2206" w:type="dxa"/>
            <w:vAlign w:val="center"/>
          </w:tcPr>
          <w:p w:rsidR="00E04763" w:rsidRDefault="00E04763">
            <w:pPr>
              <w:pStyle w:val="ConsPlusNormal"/>
              <w:jc w:val="center"/>
            </w:pPr>
            <w:r>
              <w:t>0,4</w:t>
            </w:r>
          </w:p>
        </w:tc>
        <w:tc>
          <w:tcPr>
            <w:tcW w:w="1538" w:type="dxa"/>
            <w:vAlign w:val="center"/>
          </w:tcPr>
          <w:p w:rsidR="00E04763" w:rsidRDefault="00E04763">
            <w:pPr>
              <w:pStyle w:val="ConsPlusNormal"/>
              <w:jc w:val="center"/>
            </w:pPr>
            <w:r>
              <w:t>расчет</w:t>
            </w:r>
          </w:p>
        </w:tc>
      </w:tr>
      <w:tr w:rsidR="00E04763">
        <w:tc>
          <w:tcPr>
            <w:tcW w:w="1688" w:type="dxa"/>
            <w:vMerge/>
          </w:tcPr>
          <w:p w:rsidR="00E04763" w:rsidRDefault="00E04763"/>
        </w:tc>
        <w:tc>
          <w:tcPr>
            <w:tcW w:w="2665" w:type="dxa"/>
            <w:vMerge/>
          </w:tcPr>
          <w:p w:rsidR="00E04763" w:rsidRDefault="00E04763"/>
        </w:tc>
        <w:tc>
          <w:tcPr>
            <w:tcW w:w="2235" w:type="dxa"/>
            <w:vAlign w:val="center"/>
          </w:tcPr>
          <w:p w:rsidR="00E04763" w:rsidRDefault="00E04763">
            <w:pPr>
              <w:pStyle w:val="ConsPlusNormal"/>
              <w:jc w:val="center"/>
            </w:pPr>
            <w:r>
              <w:t>8</w:t>
            </w:r>
          </w:p>
        </w:tc>
        <w:tc>
          <w:tcPr>
            <w:tcW w:w="2206" w:type="dxa"/>
            <w:vAlign w:val="center"/>
          </w:tcPr>
          <w:p w:rsidR="00E04763" w:rsidRDefault="00E04763">
            <w:pPr>
              <w:pStyle w:val="ConsPlusNormal"/>
              <w:jc w:val="center"/>
            </w:pPr>
            <w:r>
              <w:t>0,3</w:t>
            </w:r>
          </w:p>
        </w:tc>
        <w:tc>
          <w:tcPr>
            <w:tcW w:w="1538" w:type="dxa"/>
            <w:vAlign w:val="center"/>
          </w:tcPr>
          <w:p w:rsidR="00E04763" w:rsidRDefault="00E04763">
            <w:pPr>
              <w:pStyle w:val="ConsPlusNormal"/>
              <w:jc w:val="center"/>
            </w:pPr>
            <w:r>
              <w:t>расчет</w:t>
            </w:r>
          </w:p>
        </w:tc>
      </w:tr>
      <w:tr w:rsidR="00E04763">
        <w:tc>
          <w:tcPr>
            <w:tcW w:w="1688" w:type="dxa"/>
            <w:vMerge/>
          </w:tcPr>
          <w:p w:rsidR="00E04763" w:rsidRDefault="00E04763"/>
        </w:tc>
        <w:tc>
          <w:tcPr>
            <w:tcW w:w="2665" w:type="dxa"/>
            <w:vMerge/>
          </w:tcPr>
          <w:p w:rsidR="00E04763" w:rsidRDefault="00E04763"/>
        </w:tc>
        <w:tc>
          <w:tcPr>
            <w:tcW w:w="2235" w:type="dxa"/>
            <w:vAlign w:val="center"/>
          </w:tcPr>
          <w:p w:rsidR="00E04763" w:rsidRDefault="00E04763">
            <w:pPr>
              <w:pStyle w:val="ConsPlusNormal"/>
              <w:jc w:val="center"/>
            </w:pPr>
            <w:r>
              <w:t>9</w:t>
            </w:r>
          </w:p>
        </w:tc>
        <w:tc>
          <w:tcPr>
            <w:tcW w:w="2206" w:type="dxa"/>
            <w:vAlign w:val="center"/>
          </w:tcPr>
          <w:p w:rsidR="00E04763" w:rsidRDefault="00E04763">
            <w:pPr>
              <w:pStyle w:val="ConsPlusNormal"/>
              <w:jc w:val="center"/>
            </w:pPr>
            <w:r>
              <w:t>0,2</w:t>
            </w:r>
          </w:p>
        </w:tc>
        <w:tc>
          <w:tcPr>
            <w:tcW w:w="1538" w:type="dxa"/>
            <w:vAlign w:val="center"/>
          </w:tcPr>
          <w:p w:rsidR="00E04763" w:rsidRDefault="00E04763">
            <w:pPr>
              <w:pStyle w:val="ConsPlusNormal"/>
              <w:jc w:val="center"/>
            </w:pPr>
            <w:r>
              <w:t>расчет</w:t>
            </w:r>
          </w:p>
        </w:tc>
      </w:tr>
      <w:tr w:rsidR="00E04763">
        <w:tc>
          <w:tcPr>
            <w:tcW w:w="1688" w:type="dxa"/>
            <w:vMerge/>
          </w:tcPr>
          <w:p w:rsidR="00E04763" w:rsidRDefault="00E04763"/>
        </w:tc>
        <w:tc>
          <w:tcPr>
            <w:tcW w:w="2665" w:type="dxa"/>
            <w:vMerge/>
          </w:tcPr>
          <w:p w:rsidR="00E04763" w:rsidRDefault="00E04763"/>
        </w:tc>
        <w:tc>
          <w:tcPr>
            <w:tcW w:w="2235" w:type="dxa"/>
            <w:vAlign w:val="center"/>
          </w:tcPr>
          <w:p w:rsidR="00E04763" w:rsidRDefault="00E04763">
            <w:pPr>
              <w:pStyle w:val="ConsPlusNormal"/>
              <w:jc w:val="center"/>
            </w:pPr>
            <w:r>
              <w:t>10</w:t>
            </w:r>
          </w:p>
        </w:tc>
        <w:tc>
          <w:tcPr>
            <w:tcW w:w="2206" w:type="dxa"/>
            <w:vAlign w:val="center"/>
          </w:tcPr>
          <w:p w:rsidR="00E04763" w:rsidRDefault="00E04763">
            <w:pPr>
              <w:pStyle w:val="ConsPlusNormal"/>
              <w:jc w:val="center"/>
            </w:pPr>
            <w:r>
              <w:t>0,1</w:t>
            </w:r>
          </w:p>
        </w:tc>
        <w:tc>
          <w:tcPr>
            <w:tcW w:w="1538" w:type="dxa"/>
            <w:vAlign w:val="center"/>
          </w:tcPr>
          <w:p w:rsidR="00E04763" w:rsidRDefault="00E04763">
            <w:pPr>
              <w:pStyle w:val="ConsPlusNormal"/>
              <w:jc w:val="center"/>
            </w:pPr>
            <w:r>
              <w:t>расчет</w:t>
            </w:r>
          </w:p>
        </w:tc>
      </w:tr>
      <w:tr w:rsidR="00E04763">
        <w:tc>
          <w:tcPr>
            <w:tcW w:w="1688" w:type="dxa"/>
            <w:vAlign w:val="center"/>
          </w:tcPr>
          <w:p w:rsidR="00E04763" w:rsidRDefault="00E04763">
            <w:pPr>
              <w:pStyle w:val="ConsPlusNormal"/>
            </w:pPr>
          </w:p>
        </w:tc>
        <w:tc>
          <w:tcPr>
            <w:tcW w:w="2665" w:type="dxa"/>
            <w:vAlign w:val="center"/>
          </w:tcPr>
          <w:p w:rsidR="00E04763" w:rsidRDefault="00E04763">
            <w:pPr>
              <w:pStyle w:val="ConsPlusNormal"/>
            </w:pPr>
          </w:p>
        </w:tc>
        <w:tc>
          <w:tcPr>
            <w:tcW w:w="2235" w:type="dxa"/>
            <w:vAlign w:val="center"/>
          </w:tcPr>
          <w:p w:rsidR="00E04763" w:rsidRDefault="00E04763">
            <w:pPr>
              <w:pStyle w:val="ConsPlusNormal"/>
              <w:jc w:val="center"/>
            </w:pPr>
            <w:r>
              <w:t>11 и более</w:t>
            </w:r>
          </w:p>
        </w:tc>
        <w:tc>
          <w:tcPr>
            <w:tcW w:w="2206" w:type="dxa"/>
            <w:vAlign w:val="center"/>
          </w:tcPr>
          <w:p w:rsidR="00E04763" w:rsidRDefault="00E04763">
            <w:pPr>
              <w:pStyle w:val="ConsPlusNormal"/>
              <w:jc w:val="center"/>
            </w:pPr>
            <w:r>
              <w:t>0</w:t>
            </w:r>
          </w:p>
        </w:tc>
        <w:tc>
          <w:tcPr>
            <w:tcW w:w="1538" w:type="dxa"/>
            <w:vAlign w:val="center"/>
          </w:tcPr>
          <w:p w:rsidR="00E04763" w:rsidRDefault="00E04763">
            <w:pPr>
              <w:pStyle w:val="ConsPlusNormal"/>
              <w:jc w:val="center"/>
            </w:pPr>
            <w:r>
              <w:t>расчет</w:t>
            </w:r>
          </w:p>
        </w:tc>
      </w:tr>
    </w:tbl>
    <w:p w:rsidR="00E04763" w:rsidRDefault="00E04763">
      <w:pPr>
        <w:sectPr w:rsidR="00E04763">
          <w:pgSz w:w="16838" w:h="11905" w:orient="landscape"/>
          <w:pgMar w:top="1701" w:right="1134" w:bottom="850" w:left="1134" w:header="0" w:footer="0" w:gutter="0"/>
          <w:cols w:space="720"/>
        </w:sectPr>
      </w:pPr>
    </w:p>
    <w:p w:rsidR="00E04763" w:rsidRDefault="00E04763">
      <w:pPr>
        <w:pStyle w:val="ConsPlusNormal"/>
        <w:jc w:val="both"/>
      </w:pPr>
    </w:p>
    <w:p w:rsidR="00E04763" w:rsidRDefault="00E04763">
      <w:pPr>
        <w:pStyle w:val="ConsPlusNormal"/>
        <w:jc w:val="right"/>
      </w:pPr>
      <w:r>
        <w:t>;</w:t>
      </w:r>
    </w:p>
    <w:p w:rsidR="00E04763" w:rsidRDefault="00E04763">
      <w:pPr>
        <w:pStyle w:val="ConsPlusNormal"/>
        <w:ind w:firstLine="540"/>
        <w:jc w:val="both"/>
      </w:pPr>
      <w:r>
        <w:t>3) в целях оценки заявок по критерию "квалификационные требования к участнику конкурса" осуществляется предварительная оценка заявок по подкритериям. Оценка заявок по подкритериям осуществляется в таком же порядке, как и оценка заявок по критериям "срок выполнения работ", "гарантийный срок на выполненные работы" и "цена договора подряда". Результат оценки заявки по критерию "квалификационные требования к участнику конкурса" является суммой результатов оценки заявки по подкритериям и не может быть больше величины значимости критерия.</w:t>
      </w:r>
    </w:p>
    <w:p w:rsidR="00E04763" w:rsidRDefault="00E04763">
      <w:pPr>
        <w:pStyle w:val="ConsPlusNormal"/>
        <w:spacing w:before="220"/>
        <w:ind w:firstLine="540"/>
        <w:jc w:val="both"/>
      </w:pPr>
      <w:r>
        <w:t xml:space="preserve">6.7. Итоговым результатом оценки заявки является сумма результатов оценки, полученных заявкой по каждому критерию, установленному </w:t>
      </w:r>
      <w:hyperlink w:anchor="P304" w:history="1">
        <w:r>
          <w:rPr>
            <w:color w:val="0000FF"/>
          </w:rPr>
          <w:t>частью 6.1</w:t>
        </w:r>
      </w:hyperlink>
      <w:r>
        <w:t xml:space="preserve"> настоящего раздела.</w:t>
      </w:r>
    </w:p>
    <w:p w:rsidR="00E04763" w:rsidRDefault="00E04763">
      <w:pPr>
        <w:pStyle w:val="ConsPlusNormal"/>
        <w:spacing w:before="220"/>
        <w:ind w:firstLine="540"/>
        <w:jc w:val="both"/>
      </w:pPr>
      <w:r>
        <w:t>6.8. Победителем конкурса признается участник, заявка которого по результатам сопоставления итоговых результатов оценки получила наибольшее количество баллов. Распределение мест между другими участниками осуществляется по мере уменьшения количества баллов. При равном количестве баллов, приоритет получает заявка, поданная и зарегистрированная раньше.</w:t>
      </w: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right"/>
        <w:outlineLvl w:val="2"/>
      </w:pPr>
      <w:r>
        <w:t>Приложение N 1</w:t>
      </w:r>
    </w:p>
    <w:p w:rsidR="00E04763" w:rsidRDefault="00E04763">
      <w:pPr>
        <w:pStyle w:val="ConsPlusNormal"/>
        <w:jc w:val="right"/>
      </w:pPr>
      <w:r>
        <w:t>к конкурсной документации</w:t>
      </w:r>
    </w:p>
    <w:p w:rsidR="00E04763" w:rsidRDefault="00E04763">
      <w:pPr>
        <w:pStyle w:val="ConsPlusNormal"/>
        <w:jc w:val="right"/>
      </w:pPr>
      <w:r>
        <w:t>по проведению открытого конкурса</w:t>
      </w:r>
    </w:p>
    <w:p w:rsidR="00E04763" w:rsidRDefault="00E04763">
      <w:pPr>
        <w:pStyle w:val="ConsPlusNormal"/>
        <w:jc w:val="right"/>
      </w:pPr>
      <w:r>
        <w:t>по привлечению подрядных организаций</w:t>
      </w:r>
    </w:p>
    <w:p w:rsidR="00E04763" w:rsidRDefault="00E04763">
      <w:pPr>
        <w:pStyle w:val="ConsPlusNormal"/>
        <w:jc w:val="right"/>
      </w:pPr>
      <w:r>
        <w:t>для оказания услуг и (или) выполнения</w:t>
      </w:r>
    </w:p>
    <w:p w:rsidR="00E04763" w:rsidRDefault="00E04763">
      <w:pPr>
        <w:pStyle w:val="ConsPlusNormal"/>
        <w:jc w:val="right"/>
      </w:pPr>
      <w:r>
        <w:t>работ по капитальному ремонту общего</w:t>
      </w:r>
    </w:p>
    <w:p w:rsidR="00E04763" w:rsidRDefault="00E04763">
      <w:pPr>
        <w:pStyle w:val="ConsPlusNormal"/>
        <w:jc w:val="right"/>
      </w:pPr>
      <w:r>
        <w:t>имущества в многоквартирном доме</w:t>
      </w:r>
    </w:p>
    <w:p w:rsidR="00E04763" w:rsidRDefault="00E04763">
      <w:pPr>
        <w:pStyle w:val="ConsPlusNormal"/>
        <w:jc w:val="right"/>
      </w:pPr>
      <w:r>
        <w:t>в Камчатском крае</w:t>
      </w:r>
    </w:p>
    <w:p w:rsidR="00E04763" w:rsidRDefault="00E04763">
      <w:pPr>
        <w:pStyle w:val="ConsPlusNormal"/>
        <w:jc w:val="both"/>
      </w:pPr>
    </w:p>
    <w:p w:rsidR="00E04763" w:rsidRDefault="00E04763">
      <w:pPr>
        <w:pStyle w:val="ConsPlusTitle"/>
        <w:jc w:val="center"/>
      </w:pPr>
      <w:bookmarkStart w:id="13" w:name="P390"/>
      <w:bookmarkEnd w:id="13"/>
      <w:r>
        <w:t>ЗАЯВКА</w:t>
      </w:r>
    </w:p>
    <w:p w:rsidR="00E04763" w:rsidRDefault="00E04763">
      <w:pPr>
        <w:pStyle w:val="ConsPlusTitle"/>
        <w:jc w:val="center"/>
      </w:pPr>
      <w:r>
        <w:t>НА УЧАСТИЕ В ОТКРЫТОМ КОНКУРСЕ</w:t>
      </w:r>
    </w:p>
    <w:p w:rsidR="00E04763" w:rsidRDefault="00E04763">
      <w:pPr>
        <w:pStyle w:val="ConsPlusTitle"/>
        <w:jc w:val="center"/>
      </w:pPr>
      <w:r>
        <w:t>ПО ПРИВЛЕЧЕНИЮ ПОДРЯДНЫХ ОРГАНИЗАЦИЙ ДЛЯ ОКАЗАНИЯ УСЛУГ</w:t>
      </w:r>
    </w:p>
    <w:p w:rsidR="00E04763" w:rsidRDefault="00E04763">
      <w:pPr>
        <w:pStyle w:val="ConsPlusTitle"/>
        <w:jc w:val="center"/>
      </w:pPr>
      <w:r>
        <w:t>И (ИЛИ) ВЫПОЛНЕНИЯ РАБОТ ПО КАПИТАЛЬНОМУ РЕМОНТУ ОБЩЕГО</w:t>
      </w:r>
    </w:p>
    <w:p w:rsidR="00E04763" w:rsidRDefault="00E04763">
      <w:pPr>
        <w:pStyle w:val="ConsPlusTitle"/>
        <w:jc w:val="center"/>
      </w:pPr>
      <w:r>
        <w:t>ИМУЩЕСТВА В МНОГОКВАРТИРНОМ ДОМЕ В КАМЧАТСКОМ КРАЕ</w:t>
      </w:r>
    </w:p>
    <w:p w:rsidR="00E04763" w:rsidRDefault="00E04763">
      <w:pPr>
        <w:pStyle w:val="ConsPlusTitle"/>
        <w:jc w:val="center"/>
      </w:pPr>
      <w:r>
        <w:t>______________________________________________________</w:t>
      </w:r>
    </w:p>
    <w:p w:rsidR="00E04763" w:rsidRDefault="00E04763">
      <w:pPr>
        <w:pStyle w:val="ConsPlusTitle"/>
        <w:jc w:val="center"/>
      </w:pPr>
      <w:r>
        <w:t>____________________________________________________</w:t>
      </w:r>
    </w:p>
    <w:p w:rsidR="00E04763" w:rsidRDefault="00E04763">
      <w:pPr>
        <w:pStyle w:val="ConsPlusTitle"/>
        <w:jc w:val="center"/>
      </w:pPr>
      <w:r>
        <w:t>(УКАЗАТЬ НАИМЕНОВАНИЕ РАБОТ, ОБЪЕКТ И АДРЕС)</w:t>
      </w:r>
    </w:p>
    <w:p w:rsidR="00E04763" w:rsidRDefault="00E04763">
      <w:pPr>
        <w:pStyle w:val="ConsPlusNormal"/>
        <w:jc w:val="both"/>
      </w:pPr>
    </w:p>
    <w:p w:rsidR="00E04763" w:rsidRDefault="00E04763">
      <w:pPr>
        <w:pStyle w:val="ConsPlusNormal"/>
        <w:ind w:firstLine="540"/>
        <w:jc w:val="both"/>
      </w:pPr>
      <w:r>
        <w:t>1. Претендент на участие в конкурсе:</w:t>
      </w:r>
    </w:p>
    <w:p w:rsidR="00E04763" w:rsidRDefault="00E04763">
      <w:pPr>
        <w:pStyle w:val="ConsPlusNormal"/>
        <w:jc w:val="both"/>
      </w:pPr>
    </w:p>
    <w:p w:rsidR="00E04763" w:rsidRDefault="00E04763">
      <w:pPr>
        <w:sectPr w:rsidR="00E04763">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64"/>
        <w:gridCol w:w="3790"/>
      </w:tblGrid>
      <w:tr w:rsidR="00E04763">
        <w:tc>
          <w:tcPr>
            <w:tcW w:w="5864" w:type="dxa"/>
          </w:tcPr>
          <w:p w:rsidR="00E04763" w:rsidRDefault="00E04763">
            <w:pPr>
              <w:pStyle w:val="ConsPlusNormal"/>
            </w:pPr>
            <w:r>
              <w:lastRenderedPageBreak/>
              <w:t>1.1. Наименование юридического лица</w:t>
            </w:r>
          </w:p>
        </w:tc>
        <w:tc>
          <w:tcPr>
            <w:tcW w:w="3790" w:type="dxa"/>
          </w:tcPr>
          <w:p w:rsidR="00E04763" w:rsidRDefault="00E04763">
            <w:pPr>
              <w:pStyle w:val="ConsPlusNormal"/>
            </w:pPr>
          </w:p>
        </w:tc>
      </w:tr>
      <w:tr w:rsidR="00E04763">
        <w:tc>
          <w:tcPr>
            <w:tcW w:w="5864" w:type="dxa"/>
          </w:tcPr>
          <w:p w:rsidR="00E04763" w:rsidRDefault="00E04763">
            <w:pPr>
              <w:pStyle w:val="ConsPlusNormal"/>
            </w:pPr>
            <w:r>
              <w:t>1.2. ИНН</w:t>
            </w:r>
          </w:p>
        </w:tc>
        <w:tc>
          <w:tcPr>
            <w:tcW w:w="3790" w:type="dxa"/>
          </w:tcPr>
          <w:p w:rsidR="00E04763" w:rsidRDefault="00E04763">
            <w:pPr>
              <w:pStyle w:val="ConsPlusNormal"/>
            </w:pPr>
          </w:p>
        </w:tc>
      </w:tr>
      <w:tr w:rsidR="00E04763">
        <w:tc>
          <w:tcPr>
            <w:tcW w:w="5864" w:type="dxa"/>
          </w:tcPr>
          <w:p w:rsidR="00E04763" w:rsidRDefault="00E04763">
            <w:pPr>
              <w:pStyle w:val="ConsPlusNormal"/>
            </w:pPr>
            <w:r>
              <w:t>1.3. Юридический адрес</w:t>
            </w:r>
          </w:p>
        </w:tc>
        <w:tc>
          <w:tcPr>
            <w:tcW w:w="3790" w:type="dxa"/>
          </w:tcPr>
          <w:p w:rsidR="00E04763" w:rsidRDefault="00E04763">
            <w:pPr>
              <w:pStyle w:val="ConsPlusNormal"/>
            </w:pPr>
          </w:p>
        </w:tc>
      </w:tr>
      <w:tr w:rsidR="00E04763">
        <w:tc>
          <w:tcPr>
            <w:tcW w:w="5864" w:type="dxa"/>
          </w:tcPr>
          <w:p w:rsidR="00E04763" w:rsidRDefault="00E04763">
            <w:pPr>
              <w:pStyle w:val="ConsPlusNormal"/>
            </w:pPr>
            <w:r>
              <w:t>1.4. Фактический адрес</w:t>
            </w:r>
          </w:p>
        </w:tc>
        <w:tc>
          <w:tcPr>
            <w:tcW w:w="3790" w:type="dxa"/>
          </w:tcPr>
          <w:p w:rsidR="00E04763" w:rsidRDefault="00E04763">
            <w:pPr>
              <w:pStyle w:val="ConsPlusNormal"/>
            </w:pPr>
          </w:p>
        </w:tc>
      </w:tr>
      <w:tr w:rsidR="00E04763">
        <w:tc>
          <w:tcPr>
            <w:tcW w:w="5864" w:type="dxa"/>
          </w:tcPr>
          <w:p w:rsidR="00E04763" w:rsidRDefault="00E04763">
            <w:pPr>
              <w:pStyle w:val="ConsPlusNormal"/>
            </w:pPr>
            <w:r>
              <w:t>1.5. Контактный телефон (факс)</w:t>
            </w:r>
          </w:p>
        </w:tc>
        <w:tc>
          <w:tcPr>
            <w:tcW w:w="3790" w:type="dxa"/>
          </w:tcPr>
          <w:p w:rsidR="00E04763" w:rsidRDefault="00E04763">
            <w:pPr>
              <w:pStyle w:val="ConsPlusNormal"/>
            </w:pPr>
          </w:p>
        </w:tc>
      </w:tr>
      <w:tr w:rsidR="00E04763">
        <w:tc>
          <w:tcPr>
            <w:tcW w:w="5864" w:type="dxa"/>
          </w:tcPr>
          <w:p w:rsidR="00E04763" w:rsidRDefault="00E04763">
            <w:pPr>
              <w:pStyle w:val="ConsPlusNormal"/>
            </w:pPr>
            <w:r>
              <w:t>1.6. Контактное лицо</w:t>
            </w:r>
          </w:p>
        </w:tc>
        <w:tc>
          <w:tcPr>
            <w:tcW w:w="3790" w:type="dxa"/>
          </w:tcPr>
          <w:p w:rsidR="00E04763" w:rsidRDefault="00E04763">
            <w:pPr>
              <w:pStyle w:val="ConsPlusNormal"/>
            </w:pPr>
          </w:p>
        </w:tc>
      </w:tr>
    </w:tbl>
    <w:p w:rsidR="00E04763" w:rsidRDefault="00E04763">
      <w:pPr>
        <w:sectPr w:rsidR="00E04763">
          <w:pgSz w:w="16838" w:h="11905" w:orient="landscape"/>
          <w:pgMar w:top="1701" w:right="1134" w:bottom="850" w:left="1134" w:header="0" w:footer="0" w:gutter="0"/>
          <w:cols w:space="720"/>
        </w:sectPr>
      </w:pPr>
    </w:p>
    <w:p w:rsidR="00E04763" w:rsidRDefault="00E04763">
      <w:pPr>
        <w:pStyle w:val="ConsPlusNormal"/>
        <w:jc w:val="both"/>
      </w:pPr>
    </w:p>
    <w:p w:rsidR="00E04763" w:rsidRDefault="00E04763">
      <w:pPr>
        <w:pStyle w:val="ConsPlusNonformat"/>
        <w:jc w:val="both"/>
      </w:pPr>
      <w:r>
        <w:rPr>
          <w:sz w:val="16"/>
        </w:rPr>
        <w:t xml:space="preserve">    2. Электронный адрес претендента на участие в конкурсе</w:t>
      </w:r>
    </w:p>
    <w:p w:rsidR="00E04763" w:rsidRDefault="00E04763">
      <w:pPr>
        <w:pStyle w:val="ConsPlusNonformat"/>
        <w:jc w:val="both"/>
      </w:pPr>
      <w:r>
        <w:rPr>
          <w:sz w:val="16"/>
        </w:rPr>
        <w:t xml:space="preserve">    ___________________________________________________________________________</w:t>
      </w:r>
    </w:p>
    <w:p w:rsidR="00E04763" w:rsidRDefault="00E04763">
      <w:pPr>
        <w:pStyle w:val="ConsPlusNonformat"/>
        <w:jc w:val="both"/>
      </w:pPr>
      <w:r>
        <w:rPr>
          <w:sz w:val="16"/>
        </w:rPr>
        <w:t xml:space="preserve">    ___________________________________________________________________________</w:t>
      </w:r>
    </w:p>
    <w:p w:rsidR="00E04763" w:rsidRDefault="00E04763">
      <w:pPr>
        <w:pStyle w:val="ConsPlusNonformat"/>
        <w:jc w:val="both"/>
      </w:pPr>
    </w:p>
    <w:p w:rsidR="00E04763" w:rsidRDefault="00E04763">
      <w:pPr>
        <w:pStyle w:val="ConsPlusNonformat"/>
        <w:jc w:val="both"/>
      </w:pPr>
      <w:r>
        <w:rPr>
          <w:sz w:val="16"/>
        </w:rPr>
        <w:t xml:space="preserve">    3.  Претендент на участие в конкурсе плательщиком налога на добавленную</w:t>
      </w:r>
    </w:p>
    <w:p w:rsidR="00E04763" w:rsidRDefault="00E04763">
      <w:pPr>
        <w:pStyle w:val="ConsPlusNonformat"/>
        <w:jc w:val="both"/>
      </w:pPr>
      <w:r>
        <w:rPr>
          <w:sz w:val="16"/>
        </w:rPr>
        <w:t>стоимость</w:t>
      </w:r>
    </w:p>
    <w:p w:rsidR="00E04763" w:rsidRDefault="00E04763">
      <w:pPr>
        <w:pStyle w:val="ConsPlusNonformat"/>
        <w:jc w:val="both"/>
      </w:pPr>
      <w:r>
        <w:rPr>
          <w:sz w:val="16"/>
        </w:rPr>
        <w:t xml:space="preserve">(в ред. </w:t>
      </w:r>
      <w:hyperlink r:id="rId18" w:history="1">
        <w:r>
          <w:rPr>
            <w:color w:val="0000FF"/>
            <w:sz w:val="16"/>
          </w:rPr>
          <w:t>Постановления</w:t>
        </w:r>
      </w:hyperlink>
      <w:r>
        <w:rPr>
          <w:sz w:val="16"/>
        </w:rPr>
        <w:t xml:space="preserve"> Правительства Камчатского края от 05.12.2016 N 473-П)</w:t>
      </w:r>
    </w:p>
    <w:p w:rsidR="00E04763" w:rsidRDefault="00E04763">
      <w:pPr>
        <w:pStyle w:val="ConsPlusNonformat"/>
        <w:jc w:val="both"/>
      </w:pPr>
      <w:r>
        <w:rPr>
          <w:sz w:val="16"/>
        </w:rPr>
        <w:t>______________________________________________________________________________________________</w:t>
      </w:r>
    </w:p>
    <w:p w:rsidR="00E04763" w:rsidRDefault="00E04763">
      <w:pPr>
        <w:pStyle w:val="ConsPlusNonformat"/>
        <w:jc w:val="both"/>
      </w:pPr>
      <w:r>
        <w:rPr>
          <w:sz w:val="16"/>
        </w:rPr>
        <w:t xml:space="preserve">    4.   Претендент   на   участие  в  конкурсе  выданное  саморегулируемой</w:t>
      </w:r>
    </w:p>
    <w:p w:rsidR="00E04763" w:rsidRDefault="00E04763">
      <w:pPr>
        <w:pStyle w:val="ConsPlusNonformat"/>
        <w:jc w:val="both"/>
      </w:pPr>
      <w:r>
        <w:rPr>
          <w:sz w:val="16"/>
        </w:rPr>
        <w:t>организацией  свидетельство  о допуске к работам, которые оказывают влияние</w:t>
      </w:r>
    </w:p>
    <w:p w:rsidR="00E04763" w:rsidRDefault="00E04763">
      <w:pPr>
        <w:pStyle w:val="ConsPlusNonformat"/>
        <w:jc w:val="both"/>
      </w:pPr>
      <w:r>
        <w:rPr>
          <w:sz w:val="16"/>
        </w:rPr>
        <w:t>на  безопасность  объектов  капитального  строительства  согласно  перечню,</w:t>
      </w:r>
    </w:p>
    <w:p w:rsidR="00E04763" w:rsidRDefault="00E04763">
      <w:pPr>
        <w:pStyle w:val="ConsPlusNonformat"/>
        <w:jc w:val="both"/>
      </w:pPr>
      <w:r>
        <w:rPr>
          <w:sz w:val="16"/>
        </w:rPr>
        <w:t xml:space="preserve">утвержденному   </w:t>
      </w:r>
      <w:hyperlink r:id="rId19" w:history="1">
        <w:r>
          <w:rPr>
            <w:color w:val="0000FF"/>
            <w:sz w:val="16"/>
          </w:rPr>
          <w:t>Приказом</w:t>
        </w:r>
      </w:hyperlink>
      <w:r>
        <w:rPr>
          <w:sz w:val="16"/>
        </w:rPr>
        <w:t xml:space="preserve">  Министерства  регионального  развития  Российской</w:t>
      </w:r>
    </w:p>
    <w:p w:rsidR="00E04763" w:rsidRDefault="00E04763">
      <w:pPr>
        <w:pStyle w:val="ConsPlusNonformat"/>
        <w:jc w:val="both"/>
      </w:pPr>
      <w:r>
        <w:rPr>
          <w:sz w:val="16"/>
        </w:rPr>
        <w:t>Федерации  от  30.12.2009  N  624  "Об  утверждении  перечня видов работ по</w:t>
      </w:r>
    </w:p>
    <w:p w:rsidR="00E04763" w:rsidRDefault="00E04763">
      <w:pPr>
        <w:pStyle w:val="ConsPlusNonformat"/>
        <w:jc w:val="both"/>
      </w:pPr>
      <w:r>
        <w:rPr>
          <w:sz w:val="16"/>
        </w:rPr>
        <w:t>инженерным   изысканиям,   по   подготовке   проектной   документации,   по</w:t>
      </w:r>
    </w:p>
    <w:p w:rsidR="00E04763" w:rsidRDefault="00E04763">
      <w:pPr>
        <w:pStyle w:val="ConsPlusNonformat"/>
        <w:jc w:val="both"/>
      </w:pPr>
      <w:r>
        <w:rPr>
          <w:sz w:val="16"/>
        </w:rPr>
        <w:t>строительству,  реконструкции,  капитальному  ремонту объектов капитального</w:t>
      </w:r>
    </w:p>
    <w:p w:rsidR="00E04763" w:rsidRDefault="00E04763">
      <w:pPr>
        <w:pStyle w:val="ConsPlusNonformat"/>
        <w:jc w:val="both"/>
      </w:pPr>
      <w:r>
        <w:rPr>
          <w:sz w:val="16"/>
        </w:rPr>
        <w:t>строительства,   которые   оказывают   влияние   на  безопасность  объектов</w:t>
      </w:r>
    </w:p>
    <w:p w:rsidR="00E04763" w:rsidRDefault="00E04763">
      <w:pPr>
        <w:pStyle w:val="ConsPlusNonformat"/>
        <w:jc w:val="both"/>
      </w:pPr>
      <w:r>
        <w:rPr>
          <w:sz w:val="16"/>
        </w:rPr>
        <w:t>капитального строительства"</w:t>
      </w:r>
    </w:p>
    <w:p w:rsidR="00E04763" w:rsidRDefault="00E04763">
      <w:pPr>
        <w:pStyle w:val="ConsPlusNonformat"/>
        <w:jc w:val="both"/>
      </w:pPr>
      <w:r>
        <w:rPr>
          <w:sz w:val="16"/>
        </w:rPr>
        <w:t xml:space="preserve">    ______________________________________.</w:t>
      </w:r>
    </w:p>
    <w:p w:rsidR="00E04763" w:rsidRDefault="00E04763">
      <w:pPr>
        <w:pStyle w:val="ConsPlusNonformat"/>
        <w:jc w:val="both"/>
      </w:pPr>
      <w:r>
        <w:rPr>
          <w:sz w:val="16"/>
        </w:rPr>
        <w:t xml:space="preserve">    имеет/не имеет</w:t>
      </w:r>
    </w:p>
    <w:p w:rsidR="00E04763" w:rsidRDefault="00E04763">
      <w:pPr>
        <w:pStyle w:val="ConsPlusNonformat"/>
        <w:jc w:val="both"/>
      </w:pPr>
      <w:r>
        <w:rPr>
          <w:sz w:val="16"/>
        </w:rPr>
        <w:t xml:space="preserve">(в ред. </w:t>
      </w:r>
      <w:hyperlink r:id="rId20" w:history="1">
        <w:r>
          <w:rPr>
            <w:color w:val="0000FF"/>
            <w:sz w:val="16"/>
          </w:rPr>
          <w:t>Постановления</w:t>
        </w:r>
      </w:hyperlink>
      <w:r>
        <w:rPr>
          <w:sz w:val="16"/>
        </w:rPr>
        <w:t xml:space="preserve"> Правительства Камчатского края от 05.12.2016 N 473-П)</w:t>
      </w:r>
    </w:p>
    <w:p w:rsidR="00E04763" w:rsidRDefault="00E04763">
      <w:pPr>
        <w:pStyle w:val="ConsPlusNormal"/>
        <w:ind w:firstLine="540"/>
        <w:jc w:val="both"/>
      </w:pPr>
      <w:r>
        <w:t>5. Конкурсная документация изучена претендентом на участие в конкурсе в полном объеме и признана полной и достаточной для подготовки настоящей конкурсной заявки.</w:t>
      </w:r>
    </w:p>
    <w:p w:rsidR="00E04763" w:rsidRDefault="00E04763">
      <w:pPr>
        <w:pStyle w:val="ConsPlusNormal"/>
        <w:spacing w:before="220"/>
        <w:ind w:firstLine="540"/>
        <w:jc w:val="both"/>
      </w:pPr>
      <w:r>
        <w:t>6. Подтверждаем соответствие претендента на участие в конкурсе следующим требованиям:</w:t>
      </w:r>
    </w:p>
    <w:p w:rsidR="00E04763" w:rsidRDefault="00E04763">
      <w:pPr>
        <w:pStyle w:val="ConsPlusNormal"/>
        <w:spacing w:before="220"/>
        <w:ind w:firstLine="540"/>
        <w:jc w:val="both"/>
      </w:pPr>
      <w:r>
        <w:t xml:space="preserve">1) деятельность не приостановлена в порядке, предусмотренном </w:t>
      </w:r>
      <w:hyperlink r:id="rId21" w:history="1">
        <w:r>
          <w:rPr>
            <w:color w:val="0000FF"/>
          </w:rPr>
          <w:t>Кодексом</w:t>
        </w:r>
      </w:hyperlink>
      <w:r>
        <w:t xml:space="preserve"> Российской Федерации об административных правонарушениях;</w:t>
      </w:r>
    </w:p>
    <w:p w:rsidR="00E04763" w:rsidRDefault="00E04763">
      <w:pPr>
        <w:pStyle w:val="ConsPlusNormal"/>
        <w:spacing w:before="220"/>
        <w:ind w:firstLine="540"/>
        <w:jc w:val="both"/>
      </w:pPr>
      <w:r>
        <w:t>2) просроченная задолженность перед бюджетами всех уровней или государственными внебюджетными фондами отсутствует;</w:t>
      </w:r>
    </w:p>
    <w:p w:rsidR="00E04763" w:rsidRDefault="00E04763">
      <w:pPr>
        <w:pStyle w:val="ConsPlusNormal"/>
        <w:spacing w:before="220"/>
        <w:ind w:firstLine="540"/>
        <w:jc w:val="both"/>
      </w:pPr>
      <w:r>
        <w:t>3) претендент на участие в конкурсе не находится в процессе ликвидации или в процедуре банкротства;</w:t>
      </w:r>
    </w:p>
    <w:p w:rsidR="00E04763" w:rsidRDefault="00E04763">
      <w:pPr>
        <w:pStyle w:val="ConsPlusNormal"/>
        <w:spacing w:before="220"/>
        <w:ind w:firstLine="540"/>
        <w:jc w:val="both"/>
      </w:pPr>
      <w:r>
        <w:t>4) отсутствие в реестре недобросовестных поставщиков.</w:t>
      </w:r>
    </w:p>
    <w:p w:rsidR="00E04763" w:rsidRDefault="00E04763">
      <w:pPr>
        <w:pStyle w:val="ConsPlusNormal"/>
        <w:spacing w:before="220"/>
        <w:ind w:firstLine="540"/>
        <w:jc w:val="both"/>
      </w:pPr>
      <w:r>
        <w:t>7. Предлагаем следующие условия выполнения договора подряда:</w:t>
      </w:r>
    </w:p>
    <w:p w:rsidR="00E04763" w:rsidRDefault="00E04763">
      <w:pPr>
        <w:pStyle w:val="ConsPlusNormal"/>
        <w:jc w:val="both"/>
      </w:pPr>
    </w:p>
    <w:p w:rsidR="00E04763" w:rsidRDefault="00E04763">
      <w:pPr>
        <w:sectPr w:rsidR="00E04763">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458"/>
        <w:gridCol w:w="3226"/>
        <w:gridCol w:w="2961"/>
      </w:tblGrid>
      <w:tr w:rsidR="00E04763">
        <w:tc>
          <w:tcPr>
            <w:tcW w:w="680" w:type="dxa"/>
          </w:tcPr>
          <w:p w:rsidR="00E04763" w:rsidRDefault="00E04763">
            <w:pPr>
              <w:pStyle w:val="ConsPlusNormal"/>
              <w:jc w:val="center"/>
            </w:pPr>
            <w:r>
              <w:lastRenderedPageBreak/>
              <w:t>N п/п</w:t>
            </w:r>
          </w:p>
        </w:tc>
        <w:tc>
          <w:tcPr>
            <w:tcW w:w="3458" w:type="dxa"/>
          </w:tcPr>
          <w:p w:rsidR="00E04763" w:rsidRDefault="00E04763">
            <w:pPr>
              <w:pStyle w:val="ConsPlusNormal"/>
              <w:jc w:val="center"/>
            </w:pPr>
            <w:r>
              <w:t>Наименование</w:t>
            </w:r>
          </w:p>
        </w:tc>
        <w:tc>
          <w:tcPr>
            <w:tcW w:w="3226" w:type="dxa"/>
          </w:tcPr>
          <w:p w:rsidR="00E04763" w:rsidRDefault="00E04763">
            <w:pPr>
              <w:pStyle w:val="ConsPlusNormal"/>
              <w:jc w:val="center"/>
            </w:pPr>
            <w:r>
              <w:t>Единица измерения</w:t>
            </w:r>
          </w:p>
        </w:tc>
        <w:tc>
          <w:tcPr>
            <w:tcW w:w="2961" w:type="dxa"/>
          </w:tcPr>
          <w:p w:rsidR="00E04763" w:rsidRDefault="00E04763">
            <w:pPr>
              <w:pStyle w:val="ConsPlusNormal"/>
              <w:jc w:val="center"/>
            </w:pPr>
            <w:r>
              <w:t>Значение</w:t>
            </w:r>
          </w:p>
          <w:p w:rsidR="00E04763" w:rsidRDefault="00E04763">
            <w:pPr>
              <w:pStyle w:val="ConsPlusNormal"/>
              <w:jc w:val="center"/>
            </w:pPr>
            <w:r>
              <w:t>(все значения указываются цифрами)</w:t>
            </w:r>
          </w:p>
        </w:tc>
      </w:tr>
      <w:tr w:rsidR="00E04763">
        <w:tc>
          <w:tcPr>
            <w:tcW w:w="680" w:type="dxa"/>
          </w:tcPr>
          <w:p w:rsidR="00E04763" w:rsidRDefault="00E04763">
            <w:pPr>
              <w:pStyle w:val="ConsPlusNormal"/>
              <w:jc w:val="center"/>
            </w:pPr>
            <w:r>
              <w:t>1</w:t>
            </w:r>
          </w:p>
        </w:tc>
        <w:tc>
          <w:tcPr>
            <w:tcW w:w="3458" w:type="dxa"/>
          </w:tcPr>
          <w:p w:rsidR="00E04763" w:rsidRDefault="00E04763">
            <w:pPr>
              <w:pStyle w:val="ConsPlusNormal"/>
              <w:jc w:val="center"/>
            </w:pPr>
            <w:r>
              <w:t>2</w:t>
            </w:r>
          </w:p>
        </w:tc>
        <w:tc>
          <w:tcPr>
            <w:tcW w:w="3226" w:type="dxa"/>
          </w:tcPr>
          <w:p w:rsidR="00E04763" w:rsidRDefault="00E04763">
            <w:pPr>
              <w:pStyle w:val="ConsPlusNormal"/>
              <w:jc w:val="center"/>
            </w:pPr>
            <w:r>
              <w:t>3</w:t>
            </w:r>
          </w:p>
        </w:tc>
        <w:tc>
          <w:tcPr>
            <w:tcW w:w="2961" w:type="dxa"/>
          </w:tcPr>
          <w:p w:rsidR="00E04763" w:rsidRDefault="00E04763">
            <w:pPr>
              <w:pStyle w:val="ConsPlusNormal"/>
              <w:jc w:val="center"/>
            </w:pPr>
            <w:r>
              <w:t>4</w:t>
            </w:r>
          </w:p>
        </w:tc>
      </w:tr>
      <w:tr w:rsidR="00E04763">
        <w:tc>
          <w:tcPr>
            <w:tcW w:w="680" w:type="dxa"/>
          </w:tcPr>
          <w:p w:rsidR="00E04763" w:rsidRDefault="00E04763">
            <w:pPr>
              <w:pStyle w:val="ConsPlusNormal"/>
              <w:jc w:val="center"/>
            </w:pPr>
            <w:r>
              <w:t>1.</w:t>
            </w:r>
          </w:p>
        </w:tc>
        <w:tc>
          <w:tcPr>
            <w:tcW w:w="3458" w:type="dxa"/>
          </w:tcPr>
          <w:p w:rsidR="00E04763" w:rsidRDefault="00E04763">
            <w:pPr>
              <w:pStyle w:val="ConsPlusNormal"/>
            </w:pPr>
            <w:r>
              <w:t>Цена договора, в том числе налог на добавленную стоимость (при наличии)</w:t>
            </w:r>
          </w:p>
        </w:tc>
        <w:tc>
          <w:tcPr>
            <w:tcW w:w="3226" w:type="dxa"/>
          </w:tcPr>
          <w:p w:rsidR="00E04763" w:rsidRDefault="00E04763">
            <w:pPr>
              <w:pStyle w:val="ConsPlusNormal"/>
              <w:jc w:val="center"/>
            </w:pPr>
            <w:r>
              <w:t>Рубли</w:t>
            </w:r>
          </w:p>
        </w:tc>
        <w:tc>
          <w:tcPr>
            <w:tcW w:w="2961" w:type="dxa"/>
          </w:tcPr>
          <w:p w:rsidR="00E04763" w:rsidRDefault="00E04763">
            <w:pPr>
              <w:pStyle w:val="ConsPlusNormal"/>
            </w:pPr>
          </w:p>
        </w:tc>
      </w:tr>
      <w:tr w:rsidR="00E04763">
        <w:tc>
          <w:tcPr>
            <w:tcW w:w="680" w:type="dxa"/>
          </w:tcPr>
          <w:p w:rsidR="00E04763" w:rsidRDefault="00E04763">
            <w:pPr>
              <w:pStyle w:val="ConsPlusNormal"/>
              <w:jc w:val="center"/>
            </w:pPr>
            <w:r>
              <w:t>2.</w:t>
            </w:r>
          </w:p>
        </w:tc>
        <w:tc>
          <w:tcPr>
            <w:tcW w:w="3458" w:type="dxa"/>
          </w:tcPr>
          <w:p w:rsidR="00E04763" w:rsidRDefault="00E04763">
            <w:pPr>
              <w:pStyle w:val="ConsPlusNormal"/>
            </w:pPr>
            <w:r>
              <w:t>Срок выполнения работ</w:t>
            </w:r>
          </w:p>
        </w:tc>
        <w:tc>
          <w:tcPr>
            <w:tcW w:w="3226" w:type="dxa"/>
          </w:tcPr>
          <w:p w:rsidR="00E04763" w:rsidRDefault="00E04763">
            <w:pPr>
              <w:pStyle w:val="ConsPlusNormal"/>
              <w:jc w:val="center"/>
            </w:pPr>
            <w:r>
              <w:t>Календарные дни с даты начала работ</w:t>
            </w:r>
          </w:p>
        </w:tc>
        <w:tc>
          <w:tcPr>
            <w:tcW w:w="2961" w:type="dxa"/>
          </w:tcPr>
          <w:p w:rsidR="00E04763" w:rsidRDefault="00E04763">
            <w:pPr>
              <w:pStyle w:val="ConsPlusNormal"/>
            </w:pPr>
          </w:p>
        </w:tc>
      </w:tr>
    </w:tbl>
    <w:p w:rsidR="00E04763" w:rsidRDefault="00E04763">
      <w:pPr>
        <w:pStyle w:val="ConsPlusNormal"/>
        <w:jc w:val="both"/>
      </w:pPr>
    </w:p>
    <w:p w:rsidR="00E04763" w:rsidRDefault="00E04763">
      <w:pPr>
        <w:pStyle w:val="ConsPlusNormal"/>
        <w:ind w:firstLine="540"/>
        <w:jc w:val="both"/>
      </w:pPr>
      <w:r>
        <w:t>8. Информация для оценки критерия "квалификационные требования к участнику конкурса"</w:t>
      </w:r>
    </w:p>
    <w:p w:rsidR="00E04763" w:rsidRDefault="00E04763">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3"/>
        <w:gridCol w:w="4366"/>
        <w:gridCol w:w="1682"/>
        <w:gridCol w:w="2955"/>
      </w:tblGrid>
      <w:tr w:rsidR="00E04763">
        <w:tc>
          <w:tcPr>
            <w:tcW w:w="703" w:type="dxa"/>
          </w:tcPr>
          <w:p w:rsidR="00E04763" w:rsidRDefault="00E04763">
            <w:pPr>
              <w:pStyle w:val="ConsPlusNormal"/>
              <w:jc w:val="center"/>
            </w:pPr>
            <w:r>
              <w:t>N п/п</w:t>
            </w:r>
          </w:p>
        </w:tc>
        <w:tc>
          <w:tcPr>
            <w:tcW w:w="4366" w:type="dxa"/>
          </w:tcPr>
          <w:p w:rsidR="00E04763" w:rsidRDefault="00E04763">
            <w:pPr>
              <w:pStyle w:val="ConsPlusNormal"/>
              <w:jc w:val="center"/>
            </w:pPr>
            <w:r>
              <w:t>Наименование подкритерия</w:t>
            </w:r>
          </w:p>
        </w:tc>
        <w:tc>
          <w:tcPr>
            <w:tcW w:w="1682" w:type="dxa"/>
          </w:tcPr>
          <w:p w:rsidR="00E04763" w:rsidRDefault="00E04763">
            <w:pPr>
              <w:pStyle w:val="ConsPlusNormal"/>
              <w:jc w:val="center"/>
            </w:pPr>
            <w:r>
              <w:t>Единица измерения</w:t>
            </w:r>
          </w:p>
        </w:tc>
        <w:tc>
          <w:tcPr>
            <w:tcW w:w="2955" w:type="dxa"/>
          </w:tcPr>
          <w:p w:rsidR="00E04763" w:rsidRDefault="00E04763">
            <w:pPr>
              <w:pStyle w:val="ConsPlusNormal"/>
              <w:jc w:val="center"/>
            </w:pPr>
            <w:r>
              <w:t>Значение (все значения указываются цифрами)</w:t>
            </w:r>
          </w:p>
        </w:tc>
      </w:tr>
      <w:tr w:rsidR="00E04763">
        <w:tc>
          <w:tcPr>
            <w:tcW w:w="703" w:type="dxa"/>
            <w:vMerge w:val="restart"/>
          </w:tcPr>
          <w:p w:rsidR="00E04763" w:rsidRDefault="00E04763">
            <w:pPr>
              <w:pStyle w:val="ConsPlusNormal"/>
              <w:jc w:val="center"/>
            </w:pPr>
            <w:r>
              <w:t>1.</w:t>
            </w:r>
          </w:p>
        </w:tc>
        <w:tc>
          <w:tcPr>
            <w:tcW w:w="4366" w:type="dxa"/>
          </w:tcPr>
          <w:p w:rsidR="00E04763" w:rsidRDefault="00E04763">
            <w:pPr>
              <w:pStyle w:val="ConsPlusNormal"/>
            </w:pPr>
          </w:p>
        </w:tc>
        <w:tc>
          <w:tcPr>
            <w:tcW w:w="1682" w:type="dxa"/>
            <w:vMerge w:val="restart"/>
          </w:tcPr>
          <w:p w:rsidR="00E04763" w:rsidRDefault="00E04763">
            <w:pPr>
              <w:pStyle w:val="ConsPlusNormal"/>
            </w:pPr>
          </w:p>
        </w:tc>
        <w:tc>
          <w:tcPr>
            <w:tcW w:w="2955" w:type="dxa"/>
          </w:tcPr>
          <w:p w:rsidR="00E04763" w:rsidRDefault="00E04763">
            <w:pPr>
              <w:pStyle w:val="ConsPlusNormal"/>
            </w:pPr>
          </w:p>
        </w:tc>
      </w:tr>
      <w:tr w:rsidR="00E04763">
        <w:tc>
          <w:tcPr>
            <w:tcW w:w="703" w:type="dxa"/>
            <w:vMerge/>
          </w:tcPr>
          <w:p w:rsidR="00E04763" w:rsidRDefault="00E04763"/>
        </w:tc>
        <w:tc>
          <w:tcPr>
            <w:tcW w:w="4366" w:type="dxa"/>
          </w:tcPr>
          <w:p w:rsidR="00E04763" w:rsidRDefault="00E04763">
            <w:pPr>
              <w:pStyle w:val="ConsPlusNormal"/>
            </w:pPr>
          </w:p>
        </w:tc>
        <w:tc>
          <w:tcPr>
            <w:tcW w:w="1682" w:type="dxa"/>
            <w:vMerge/>
          </w:tcPr>
          <w:p w:rsidR="00E04763" w:rsidRDefault="00E04763"/>
        </w:tc>
        <w:tc>
          <w:tcPr>
            <w:tcW w:w="2955" w:type="dxa"/>
          </w:tcPr>
          <w:p w:rsidR="00E04763" w:rsidRDefault="00E04763">
            <w:pPr>
              <w:pStyle w:val="ConsPlusNormal"/>
            </w:pPr>
          </w:p>
        </w:tc>
      </w:tr>
      <w:tr w:rsidR="00E04763">
        <w:tc>
          <w:tcPr>
            <w:tcW w:w="703" w:type="dxa"/>
            <w:vMerge/>
          </w:tcPr>
          <w:p w:rsidR="00E04763" w:rsidRDefault="00E04763"/>
        </w:tc>
        <w:tc>
          <w:tcPr>
            <w:tcW w:w="4366" w:type="dxa"/>
          </w:tcPr>
          <w:p w:rsidR="00E04763" w:rsidRDefault="00E04763">
            <w:pPr>
              <w:pStyle w:val="ConsPlusNormal"/>
            </w:pPr>
          </w:p>
        </w:tc>
        <w:tc>
          <w:tcPr>
            <w:tcW w:w="1682" w:type="dxa"/>
            <w:vMerge/>
          </w:tcPr>
          <w:p w:rsidR="00E04763" w:rsidRDefault="00E04763"/>
        </w:tc>
        <w:tc>
          <w:tcPr>
            <w:tcW w:w="2955" w:type="dxa"/>
          </w:tcPr>
          <w:p w:rsidR="00E04763" w:rsidRDefault="00E04763">
            <w:pPr>
              <w:pStyle w:val="ConsPlusNormal"/>
            </w:pPr>
          </w:p>
        </w:tc>
      </w:tr>
      <w:tr w:rsidR="00E04763">
        <w:tc>
          <w:tcPr>
            <w:tcW w:w="703" w:type="dxa"/>
            <w:vMerge w:val="restart"/>
          </w:tcPr>
          <w:p w:rsidR="00E04763" w:rsidRDefault="00E04763">
            <w:pPr>
              <w:pStyle w:val="ConsPlusNormal"/>
              <w:jc w:val="center"/>
            </w:pPr>
            <w:r>
              <w:t>2.</w:t>
            </w:r>
          </w:p>
        </w:tc>
        <w:tc>
          <w:tcPr>
            <w:tcW w:w="4366" w:type="dxa"/>
          </w:tcPr>
          <w:p w:rsidR="00E04763" w:rsidRDefault="00E04763">
            <w:pPr>
              <w:pStyle w:val="ConsPlusNormal"/>
            </w:pPr>
          </w:p>
        </w:tc>
        <w:tc>
          <w:tcPr>
            <w:tcW w:w="1682" w:type="dxa"/>
            <w:vMerge w:val="restart"/>
          </w:tcPr>
          <w:p w:rsidR="00E04763" w:rsidRDefault="00E04763">
            <w:pPr>
              <w:pStyle w:val="ConsPlusNormal"/>
            </w:pPr>
          </w:p>
        </w:tc>
        <w:tc>
          <w:tcPr>
            <w:tcW w:w="2955" w:type="dxa"/>
          </w:tcPr>
          <w:p w:rsidR="00E04763" w:rsidRDefault="00E04763">
            <w:pPr>
              <w:pStyle w:val="ConsPlusNormal"/>
            </w:pPr>
          </w:p>
        </w:tc>
      </w:tr>
      <w:tr w:rsidR="00E04763">
        <w:tc>
          <w:tcPr>
            <w:tcW w:w="703" w:type="dxa"/>
            <w:vMerge/>
          </w:tcPr>
          <w:p w:rsidR="00E04763" w:rsidRDefault="00E04763"/>
        </w:tc>
        <w:tc>
          <w:tcPr>
            <w:tcW w:w="4366" w:type="dxa"/>
          </w:tcPr>
          <w:p w:rsidR="00E04763" w:rsidRDefault="00E04763">
            <w:pPr>
              <w:pStyle w:val="ConsPlusNormal"/>
            </w:pPr>
          </w:p>
        </w:tc>
        <w:tc>
          <w:tcPr>
            <w:tcW w:w="1682" w:type="dxa"/>
            <w:vMerge/>
          </w:tcPr>
          <w:p w:rsidR="00E04763" w:rsidRDefault="00E04763"/>
        </w:tc>
        <w:tc>
          <w:tcPr>
            <w:tcW w:w="2955" w:type="dxa"/>
            <w:vMerge w:val="restart"/>
          </w:tcPr>
          <w:p w:rsidR="00E04763" w:rsidRDefault="00E04763">
            <w:pPr>
              <w:pStyle w:val="ConsPlusNormal"/>
            </w:pPr>
          </w:p>
        </w:tc>
      </w:tr>
      <w:tr w:rsidR="00E04763">
        <w:tc>
          <w:tcPr>
            <w:tcW w:w="703" w:type="dxa"/>
            <w:vMerge/>
          </w:tcPr>
          <w:p w:rsidR="00E04763" w:rsidRDefault="00E04763"/>
        </w:tc>
        <w:tc>
          <w:tcPr>
            <w:tcW w:w="4366" w:type="dxa"/>
          </w:tcPr>
          <w:p w:rsidR="00E04763" w:rsidRDefault="00E04763">
            <w:pPr>
              <w:pStyle w:val="ConsPlusNormal"/>
            </w:pPr>
          </w:p>
        </w:tc>
        <w:tc>
          <w:tcPr>
            <w:tcW w:w="1682" w:type="dxa"/>
            <w:vMerge/>
          </w:tcPr>
          <w:p w:rsidR="00E04763" w:rsidRDefault="00E04763"/>
        </w:tc>
        <w:tc>
          <w:tcPr>
            <w:tcW w:w="2955" w:type="dxa"/>
            <w:vMerge/>
          </w:tcPr>
          <w:p w:rsidR="00E04763" w:rsidRDefault="00E04763"/>
        </w:tc>
      </w:tr>
      <w:tr w:rsidR="00E04763">
        <w:tc>
          <w:tcPr>
            <w:tcW w:w="703" w:type="dxa"/>
          </w:tcPr>
          <w:p w:rsidR="00E04763" w:rsidRDefault="00E04763">
            <w:pPr>
              <w:pStyle w:val="ConsPlusNormal"/>
              <w:jc w:val="center"/>
            </w:pPr>
            <w:r>
              <w:t>3.</w:t>
            </w:r>
          </w:p>
        </w:tc>
        <w:tc>
          <w:tcPr>
            <w:tcW w:w="4366" w:type="dxa"/>
          </w:tcPr>
          <w:p w:rsidR="00E04763" w:rsidRDefault="00E04763">
            <w:pPr>
              <w:pStyle w:val="ConsPlusNormal"/>
            </w:pPr>
          </w:p>
        </w:tc>
        <w:tc>
          <w:tcPr>
            <w:tcW w:w="1682" w:type="dxa"/>
          </w:tcPr>
          <w:p w:rsidR="00E04763" w:rsidRDefault="00E04763">
            <w:pPr>
              <w:pStyle w:val="ConsPlusNormal"/>
            </w:pPr>
          </w:p>
        </w:tc>
        <w:tc>
          <w:tcPr>
            <w:tcW w:w="2955" w:type="dxa"/>
          </w:tcPr>
          <w:p w:rsidR="00E04763" w:rsidRDefault="00E04763">
            <w:pPr>
              <w:pStyle w:val="ConsPlusNormal"/>
            </w:pPr>
          </w:p>
        </w:tc>
      </w:tr>
      <w:tr w:rsidR="00E04763">
        <w:tc>
          <w:tcPr>
            <w:tcW w:w="703" w:type="dxa"/>
          </w:tcPr>
          <w:p w:rsidR="00E04763" w:rsidRDefault="00E04763">
            <w:pPr>
              <w:pStyle w:val="ConsPlusNormal"/>
              <w:jc w:val="center"/>
            </w:pPr>
            <w:r>
              <w:t>4.</w:t>
            </w:r>
          </w:p>
        </w:tc>
        <w:tc>
          <w:tcPr>
            <w:tcW w:w="4366" w:type="dxa"/>
          </w:tcPr>
          <w:p w:rsidR="00E04763" w:rsidRDefault="00E04763">
            <w:pPr>
              <w:pStyle w:val="ConsPlusNormal"/>
            </w:pPr>
          </w:p>
        </w:tc>
        <w:tc>
          <w:tcPr>
            <w:tcW w:w="1682" w:type="dxa"/>
          </w:tcPr>
          <w:p w:rsidR="00E04763" w:rsidRDefault="00E04763">
            <w:pPr>
              <w:pStyle w:val="ConsPlusNormal"/>
            </w:pPr>
          </w:p>
        </w:tc>
        <w:tc>
          <w:tcPr>
            <w:tcW w:w="2955" w:type="dxa"/>
          </w:tcPr>
          <w:p w:rsidR="00E04763" w:rsidRDefault="00E04763">
            <w:pPr>
              <w:pStyle w:val="ConsPlusNormal"/>
            </w:pPr>
          </w:p>
        </w:tc>
      </w:tr>
    </w:tbl>
    <w:p w:rsidR="00E04763" w:rsidRDefault="00E04763">
      <w:pPr>
        <w:pStyle w:val="ConsPlusNormal"/>
        <w:jc w:val="both"/>
      </w:pPr>
    </w:p>
    <w:p w:rsidR="00E04763" w:rsidRDefault="00E04763">
      <w:pPr>
        <w:pStyle w:val="ConsPlusNonformat"/>
        <w:jc w:val="both"/>
      </w:pPr>
      <w:r>
        <w:t xml:space="preserve">    9. Нами     внесено     денежное   обеспечение   заявки    в    размере</w:t>
      </w:r>
    </w:p>
    <w:p w:rsidR="00E04763" w:rsidRDefault="00E04763">
      <w:pPr>
        <w:pStyle w:val="ConsPlusNonformat"/>
        <w:jc w:val="both"/>
      </w:pPr>
      <w:r>
        <w:lastRenderedPageBreak/>
        <w:t>___________________________________________________________________ рублей,</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(дата, номер платежного поручения)</w:t>
      </w:r>
    </w:p>
    <w:p w:rsidR="00E04763" w:rsidRDefault="00E04763">
      <w:pPr>
        <w:pStyle w:val="ConsPlusNonformat"/>
        <w:jc w:val="both"/>
      </w:pPr>
      <w:r>
        <w:t xml:space="preserve">    10. Обеспечение      заявки       просим     возвратить     на     счет</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(указываются реквизиты банковского счета</w:t>
      </w:r>
    </w:p>
    <w:p w:rsidR="00E04763" w:rsidRDefault="00E04763">
      <w:pPr>
        <w:pStyle w:val="ConsPlusNonformat"/>
        <w:jc w:val="both"/>
      </w:pPr>
      <w:r>
        <w:t xml:space="preserve">                    участника для возврата обеспечения)</w:t>
      </w:r>
    </w:p>
    <w:p w:rsidR="00E04763" w:rsidRDefault="00E04763">
      <w:pPr>
        <w:pStyle w:val="ConsPlusNonformat"/>
        <w:jc w:val="both"/>
      </w:pPr>
    </w:p>
    <w:p w:rsidR="00E04763" w:rsidRDefault="00E04763">
      <w:pPr>
        <w:pStyle w:val="ConsPlusNonformat"/>
        <w:jc w:val="both"/>
      </w:pPr>
      <w:r>
        <w:t xml:space="preserve">    Должность,   подпись  уполномоченного  лица,  ссылка  на  доверенность,</w:t>
      </w:r>
    </w:p>
    <w:p w:rsidR="00E04763" w:rsidRDefault="00E04763">
      <w:pPr>
        <w:pStyle w:val="ConsPlusNonformat"/>
        <w:jc w:val="both"/>
      </w:pPr>
      <w:r>
        <w:t>печать.</w:t>
      </w:r>
    </w:p>
    <w:p w:rsidR="00E04763" w:rsidRDefault="00E04763">
      <w:pPr>
        <w:sectPr w:rsidR="00E04763">
          <w:pgSz w:w="16838" w:h="11905" w:orient="landscape"/>
          <w:pgMar w:top="1701" w:right="1134" w:bottom="850" w:left="1134" w:header="0" w:footer="0" w:gutter="0"/>
          <w:cols w:space="720"/>
        </w:sectPr>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right"/>
        <w:outlineLvl w:val="2"/>
      </w:pPr>
      <w:r>
        <w:t>Приложение N 2</w:t>
      </w:r>
    </w:p>
    <w:p w:rsidR="00E04763" w:rsidRDefault="00E04763">
      <w:pPr>
        <w:pStyle w:val="ConsPlusNormal"/>
        <w:jc w:val="right"/>
      </w:pPr>
      <w:r>
        <w:t>к конкурсной документации</w:t>
      </w:r>
    </w:p>
    <w:p w:rsidR="00E04763" w:rsidRDefault="00E04763">
      <w:pPr>
        <w:pStyle w:val="ConsPlusNormal"/>
        <w:jc w:val="right"/>
      </w:pPr>
      <w:r>
        <w:t>по проведению открытого конкурса</w:t>
      </w:r>
    </w:p>
    <w:p w:rsidR="00E04763" w:rsidRDefault="00E04763">
      <w:pPr>
        <w:pStyle w:val="ConsPlusNormal"/>
        <w:jc w:val="right"/>
      </w:pPr>
      <w:r>
        <w:t>по привлечению подрядных организаций</w:t>
      </w:r>
    </w:p>
    <w:p w:rsidR="00E04763" w:rsidRDefault="00E04763">
      <w:pPr>
        <w:pStyle w:val="ConsPlusNormal"/>
        <w:jc w:val="right"/>
      </w:pPr>
      <w:r>
        <w:t>для оказания услуг и (или) выполнения</w:t>
      </w:r>
    </w:p>
    <w:p w:rsidR="00E04763" w:rsidRDefault="00E04763">
      <w:pPr>
        <w:pStyle w:val="ConsPlusNormal"/>
        <w:jc w:val="right"/>
      </w:pPr>
      <w:r>
        <w:t>работ по капитальному ремонту общего</w:t>
      </w:r>
    </w:p>
    <w:p w:rsidR="00E04763" w:rsidRDefault="00E04763">
      <w:pPr>
        <w:pStyle w:val="ConsPlusNormal"/>
        <w:jc w:val="right"/>
      </w:pPr>
      <w:r>
        <w:t>имущества в многоквартирном доме</w:t>
      </w:r>
    </w:p>
    <w:p w:rsidR="00E04763" w:rsidRDefault="00E04763">
      <w:pPr>
        <w:pStyle w:val="ConsPlusNormal"/>
        <w:jc w:val="right"/>
      </w:pPr>
      <w:r>
        <w:t>в Камчатском крае</w:t>
      </w:r>
    </w:p>
    <w:p w:rsidR="00E04763" w:rsidRDefault="00E04763">
      <w:pPr>
        <w:pStyle w:val="ConsPlusNormal"/>
        <w:jc w:val="both"/>
      </w:pPr>
    </w:p>
    <w:p w:rsidR="00E04763" w:rsidRDefault="00E04763">
      <w:pPr>
        <w:pStyle w:val="ConsPlusTitle"/>
        <w:jc w:val="center"/>
      </w:pPr>
      <w:bookmarkStart w:id="14" w:name="P515"/>
      <w:bookmarkEnd w:id="14"/>
      <w:r>
        <w:t>ОПИСЬ ДОКУМЕНТОВ,</w:t>
      </w:r>
    </w:p>
    <w:p w:rsidR="00E04763" w:rsidRDefault="00E04763">
      <w:pPr>
        <w:pStyle w:val="ConsPlusTitle"/>
        <w:jc w:val="center"/>
      </w:pPr>
      <w:r>
        <w:t>ВХОДЯЩИХ В СОСТАВ ЗАЯВКИ НА УЧАСТИЕ В КОНКУРСЕ</w:t>
      </w:r>
    </w:p>
    <w:p w:rsidR="00E04763" w:rsidRDefault="00E04763">
      <w:pPr>
        <w:pStyle w:val="ConsPlusNormal"/>
        <w:jc w:val="both"/>
      </w:pP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(наименование претендента на участие в конкурсе)</w:t>
      </w:r>
    </w:p>
    <w:p w:rsidR="00E04763" w:rsidRDefault="00E04763">
      <w:pPr>
        <w:pStyle w:val="ConsPlusNonformat"/>
        <w:jc w:val="both"/>
      </w:pPr>
      <w:r>
        <w:t>подтверждает,   что   для   участия   в  открытом  конкурсе  по привлечению</w:t>
      </w:r>
    </w:p>
    <w:p w:rsidR="00E04763" w:rsidRDefault="00E04763">
      <w:pPr>
        <w:pStyle w:val="ConsPlusNonformat"/>
        <w:jc w:val="both"/>
      </w:pPr>
      <w:r>
        <w:t>подрядных  организаций  для  оказания  услуг  и  (или)  выполнения работ по</w:t>
      </w:r>
    </w:p>
    <w:p w:rsidR="00E04763" w:rsidRDefault="00E04763">
      <w:pPr>
        <w:pStyle w:val="ConsPlusNonformat"/>
        <w:jc w:val="both"/>
      </w:pPr>
      <w:r>
        <w:t>капитальному  ремонту  общего имущества в многоквартирном доме в Камчатском</w:t>
      </w:r>
    </w:p>
    <w:p w:rsidR="00E04763" w:rsidRDefault="00E04763">
      <w:pPr>
        <w:pStyle w:val="ConsPlusNonformat"/>
        <w:jc w:val="both"/>
      </w:pPr>
      <w:r>
        <w:t>крае</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(указать наименование услуг, работ, объект и адрес)</w:t>
      </w:r>
    </w:p>
    <w:p w:rsidR="00E04763" w:rsidRDefault="00E04763">
      <w:pPr>
        <w:pStyle w:val="ConsPlusNonformat"/>
        <w:jc w:val="both"/>
      </w:pPr>
      <w:r>
        <w:t>в  составе   заявки  на  участие  в конкурсе представлены нижеперечисленные</w:t>
      </w:r>
    </w:p>
    <w:p w:rsidR="00E04763" w:rsidRDefault="00E04763">
      <w:pPr>
        <w:pStyle w:val="ConsPlusNonformat"/>
        <w:jc w:val="both"/>
      </w:pPr>
      <w:r>
        <w:t>документы и что содержание описи и состав заявки совпадают:</w:t>
      </w:r>
    </w:p>
    <w:p w:rsidR="00E04763" w:rsidRDefault="00E04763">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0"/>
        <w:gridCol w:w="3226"/>
      </w:tblGrid>
      <w:tr w:rsidR="00E04763">
        <w:tc>
          <w:tcPr>
            <w:tcW w:w="6290" w:type="dxa"/>
          </w:tcPr>
          <w:p w:rsidR="00E04763" w:rsidRDefault="00E04763">
            <w:pPr>
              <w:pStyle w:val="ConsPlusNormal"/>
              <w:jc w:val="center"/>
            </w:pPr>
            <w:r>
              <w:t>Наименование документа</w:t>
            </w:r>
          </w:p>
        </w:tc>
        <w:tc>
          <w:tcPr>
            <w:tcW w:w="3226" w:type="dxa"/>
          </w:tcPr>
          <w:p w:rsidR="00E04763" w:rsidRDefault="00E04763">
            <w:pPr>
              <w:pStyle w:val="ConsPlusNormal"/>
              <w:jc w:val="center"/>
            </w:pPr>
            <w:r>
              <w:t>Количество листов</w:t>
            </w:r>
          </w:p>
        </w:tc>
      </w:tr>
      <w:tr w:rsidR="00E04763">
        <w:tc>
          <w:tcPr>
            <w:tcW w:w="6290" w:type="dxa"/>
          </w:tcPr>
          <w:p w:rsidR="00E04763" w:rsidRDefault="00E04763">
            <w:pPr>
              <w:pStyle w:val="ConsPlusNormal"/>
            </w:pPr>
          </w:p>
        </w:tc>
        <w:tc>
          <w:tcPr>
            <w:tcW w:w="3226" w:type="dxa"/>
          </w:tcPr>
          <w:p w:rsidR="00E04763" w:rsidRDefault="00E04763">
            <w:pPr>
              <w:pStyle w:val="ConsPlusNormal"/>
            </w:pPr>
          </w:p>
        </w:tc>
      </w:tr>
      <w:tr w:rsidR="00E04763">
        <w:tc>
          <w:tcPr>
            <w:tcW w:w="6290" w:type="dxa"/>
          </w:tcPr>
          <w:p w:rsidR="00E04763" w:rsidRDefault="00E04763">
            <w:pPr>
              <w:pStyle w:val="ConsPlusNormal"/>
            </w:pPr>
          </w:p>
        </w:tc>
        <w:tc>
          <w:tcPr>
            <w:tcW w:w="3226" w:type="dxa"/>
          </w:tcPr>
          <w:p w:rsidR="00E04763" w:rsidRDefault="00E04763">
            <w:pPr>
              <w:pStyle w:val="ConsPlusNormal"/>
            </w:pPr>
          </w:p>
        </w:tc>
      </w:tr>
    </w:tbl>
    <w:p w:rsidR="00E04763" w:rsidRDefault="00E04763">
      <w:pPr>
        <w:sectPr w:rsidR="00E04763">
          <w:pgSz w:w="16838" w:h="11905" w:orient="landscape"/>
          <w:pgMar w:top="1701" w:right="1134" w:bottom="850" w:left="1134" w:header="0" w:footer="0" w:gutter="0"/>
          <w:cols w:space="720"/>
        </w:sectPr>
      </w:pPr>
    </w:p>
    <w:p w:rsidR="00E04763" w:rsidRDefault="00E04763">
      <w:pPr>
        <w:pStyle w:val="ConsPlusNormal"/>
        <w:jc w:val="both"/>
      </w:pPr>
    </w:p>
    <w:p w:rsidR="00E04763" w:rsidRDefault="00E04763">
      <w:pPr>
        <w:pStyle w:val="ConsPlusNormal"/>
        <w:ind w:firstLine="540"/>
        <w:jc w:val="both"/>
      </w:pPr>
      <w:r>
        <w:t>Должность, подпись уполномоченного лица, печать.</w:t>
      </w: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right"/>
        <w:outlineLvl w:val="1"/>
      </w:pPr>
      <w:r>
        <w:t>Приложение N 3</w:t>
      </w:r>
    </w:p>
    <w:p w:rsidR="00E04763" w:rsidRDefault="00E04763">
      <w:pPr>
        <w:pStyle w:val="ConsPlusNormal"/>
        <w:jc w:val="right"/>
      </w:pPr>
      <w:r>
        <w:t>к Порядку привлечения подрядных</w:t>
      </w:r>
    </w:p>
    <w:p w:rsidR="00E04763" w:rsidRDefault="00E04763">
      <w:pPr>
        <w:pStyle w:val="ConsPlusNormal"/>
        <w:jc w:val="right"/>
      </w:pPr>
      <w:r>
        <w:t>организаций для оказания услуг и (или)</w:t>
      </w:r>
    </w:p>
    <w:p w:rsidR="00E04763" w:rsidRDefault="00E04763">
      <w:pPr>
        <w:pStyle w:val="ConsPlusNormal"/>
        <w:jc w:val="right"/>
      </w:pPr>
      <w:r>
        <w:t>выполнения работ по капитальному</w:t>
      </w:r>
    </w:p>
    <w:p w:rsidR="00E04763" w:rsidRDefault="00E04763">
      <w:pPr>
        <w:pStyle w:val="ConsPlusNormal"/>
        <w:jc w:val="right"/>
      </w:pPr>
      <w:r>
        <w:t>ремонту общего имущества в</w:t>
      </w:r>
    </w:p>
    <w:p w:rsidR="00E04763" w:rsidRDefault="00E04763">
      <w:pPr>
        <w:pStyle w:val="ConsPlusNormal"/>
        <w:jc w:val="right"/>
      </w:pPr>
      <w:r>
        <w:t>многоквартирном доме в</w:t>
      </w:r>
    </w:p>
    <w:p w:rsidR="00E04763" w:rsidRDefault="00E04763">
      <w:pPr>
        <w:pStyle w:val="ConsPlusNormal"/>
        <w:jc w:val="right"/>
      </w:pPr>
      <w:r>
        <w:t>Камчатском крае</w:t>
      </w:r>
    </w:p>
    <w:p w:rsidR="00E04763" w:rsidRDefault="00E04763">
      <w:pPr>
        <w:pStyle w:val="ConsPlusNormal"/>
        <w:jc w:val="both"/>
      </w:pPr>
    </w:p>
    <w:p w:rsidR="00E04763" w:rsidRDefault="00E04763">
      <w:pPr>
        <w:pStyle w:val="ConsPlusTitle"/>
        <w:jc w:val="center"/>
      </w:pPr>
      <w:bookmarkStart w:id="15" w:name="P550"/>
      <w:bookmarkEnd w:id="15"/>
      <w:r>
        <w:t>ИЗВЕЩЕНИЕ</w:t>
      </w:r>
    </w:p>
    <w:p w:rsidR="00E04763" w:rsidRDefault="00E04763">
      <w:pPr>
        <w:pStyle w:val="ConsPlusTitle"/>
        <w:jc w:val="center"/>
      </w:pPr>
      <w:r>
        <w:t>О ПРОВЕДЕНИИ ОТКРЫТОГО КОНКУРСА</w:t>
      </w:r>
    </w:p>
    <w:p w:rsidR="00E04763" w:rsidRDefault="00E04763">
      <w:pPr>
        <w:pStyle w:val="ConsPlusTitle"/>
        <w:jc w:val="center"/>
      </w:pPr>
      <w:r>
        <w:t>ПО ПРИВЛЕЧЕНИЮ ПОДРЯДНЫХ ОРГАНИЗАЦИЙ ДЛЯ ОКАЗАНИЯ УСЛУГ</w:t>
      </w:r>
    </w:p>
    <w:p w:rsidR="00E04763" w:rsidRDefault="00E04763">
      <w:pPr>
        <w:pStyle w:val="ConsPlusTitle"/>
        <w:jc w:val="center"/>
      </w:pPr>
      <w:r>
        <w:t>И (ИЛИ) ВЫПОЛНЕНИЯ РАБОТ ПО КАПИТАЛЬНОМУ РЕМОНТУ ОБЩЕГО</w:t>
      </w:r>
    </w:p>
    <w:p w:rsidR="00E04763" w:rsidRDefault="00E04763">
      <w:pPr>
        <w:pStyle w:val="ConsPlusTitle"/>
        <w:jc w:val="center"/>
      </w:pPr>
      <w:r>
        <w:t>ИМУЩЕСТВА В МНОГОКВАРТИРНОМ ДОМЕ</w:t>
      </w:r>
    </w:p>
    <w:p w:rsidR="00E04763" w:rsidRDefault="00E04763">
      <w:pPr>
        <w:pStyle w:val="ConsPlusTitle"/>
        <w:jc w:val="center"/>
      </w:pPr>
      <w:r>
        <w:t>В КАМЧАТСКОМ КРАЕ</w:t>
      </w:r>
    </w:p>
    <w:p w:rsidR="00E04763" w:rsidRDefault="00E0476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04763">
        <w:trPr>
          <w:jc w:val="center"/>
        </w:trPr>
        <w:tc>
          <w:tcPr>
            <w:tcW w:w="9294" w:type="dxa"/>
            <w:tcBorders>
              <w:top w:val="nil"/>
              <w:left w:val="single" w:sz="24" w:space="0" w:color="CED3F1"/>
              <w:bottom w:val="nil"/>
              <w:right w:val="single" w:sz="24" w:space="0" w:color="F4F3F8"/>
            </w:tcBorders>
            <w:shd w:val="clear" w:color="auto" w:fill="F4F3F8"/>
          </w:tcPr>
          <w:p w:rsidR="00E04763" w:rsidRDefault="00E04763">
            <w:pPr>
              <w:pStyle w:val="ConsPlusNormal"/>
              <w:jc w:val="center"/>
            </w:pPr>
            <w:r>
              <w:rPr>
                <w:color w:val="392C69"/>
              </w:rPr>
              <w:t>Список изменяющих документов</w:t>
            </w:r>
          </w:p>
          <w:p w:rsidR="00E04763" w:rsidRDefault="00E04763">
            <w:pPr>
              <w:pStyle w:val="ConsPlusNormal"/>
              <w:jc w:val="center"/>
            </w:pPr>
            <w:r>
              <w:rPr>
                <w:color w:val="392C69"/>
              </w:rPr>
              <w:t xml:space="preserve">(в ред. </w:t>
            </w:r>
            <w:hyperlink r:id="rId22" w:history="1">
              <w:r>
                <w:rPr>
                  <w:color w:val="0000FF"/>
                </w:rPr>
                <w:t>Постановления</w:t>
              </w:r>
            </w:hyperlink>
            <w:r>
              <w:rPr>
                <w:color w:val="392C69"/>
              </w:rPr>
              <w:t xml:space="preserve"> Правительства</w:t>
            </w:r>
          </w:p>
          <w:p w:rsidR="00E04763" w:rsidRDefault="00E04763">
            <w:pPr>
              <w:pStyle w:val="ConsPlusNormal"/>
              <w:jc w:val="center"/>
            </w:pPr>
            <w:r>
              <w:rPr>
                <w:color w:val="392C69"/>
              </w:rPr>
              <w:t>Камчатского края от 05.12.2016 N 473-П)</w:t>
            </w:r>
          </w:p>
        </w:tc>
      </w:tr>
    </w:tbl>
    <w:p w:rsidR="00E04763" w:rsidRDefault="00E04763">
      <w:pPr>
        <w:pStyle w:val="ConsPlusNormal"/>
        <w:jc w:val="both"/>
      </w:pPr>
    </w:p>
    <w:p w:rsidR="00E04763" w:rsidRDefault="00E04763">
      <w:pPr>
        <w:pStyle w:val="ConsPlusNonformat"/>
        <w:jc w:val="both"/>
      </w:pPr>
      <w:r>
        <w:t xml:space="preserve">    Дата публикации извещения:_____________________________________________</w:t>
      </w:r>
    </w:p>
    <w:p w:rsidR="00E04763" w:rsidRDefault="00E04763">
      <w:pPr>
        <w:pStyle w:val="ConsPlusNonformat"/>
        <w:jc w:val="both"/>
      </w:pPr>
      <w:r>
        <w:t xml:space="preserve">    Предмет конкурса:______________________________________________________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Адрес многоквартирного дома:___________________________________________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p>
    <w:p w:rsidR="00E04763" w:rsidRDefault="00E04763">
      <w:pPr>
        <w:pStyle w:val="ConsPlusNonformat"/>
        <w:jc w:val="both"/>
      </w:pPr>
      <w:r>
        <w:t xml:space="preserve">    Услуги, работы (объекты):______________________________________________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(перечислить услуги, работы).</w:t>
      </w:r>
    </w:p>
    <w:p w:rsidR="00E04763" w:rsidRDefault="00E04763">
      <w:pPr>
        <w:pStyle w:val="ConsPlusNonformat"/>
        <w:jc w:val="both"/>
      </w:pPr>
      <w:r>
        <w:t xml:space="preserve">    Заказчик_______________________________________________________________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(наименование, телефон, адрес, адрес электронной почты,</w:t>
      </w:r>
    </w:p>
    <w:p w:rsidR="00E04763" w:rsidRDefault="00E04763">
      <w:pPr>
        <w:pStyle w:val="ConsPlusNonformat"/>
        <w:jc w:val="both"/>
      </w:pPr>
      <w:r>
        <w:t xml:space="preserve">                        контактное лицо заказчика)</w:t>
      </w:r>
    </w:p>
    <w:p w:rsidR="00E04763" w:rsidRDefault="00E04763">
      <w:pPr>
        <w:pStyle w:val="ConsPlusNonformat"/>
        <w:jc w:val="both"/>
      </w:pPr>
      <w:r>
        <w:t xml:space="preserve">    Начальная (максимальная) цена договора подряда:________________________</w:t>
      </w:r>
    </w:p>
    <w:p w:rsidR="00E04763" w:rsidRDefault="00E04763">
      <w:pPr>
        <w:pStyle w:val="ConsPlusNonformat"/>
        <w:jc w:val="both"/>
      </w:pPr>
      <w:r>
        <w:t>____________________________________________________________________ рублей</w:t>
      </w:r>
    </w:p>
    <w:p w:rsidR="00E04763" w:rsidRDefault="00E04763">
      <w:pPr>
        <w:pStyle w:val="ConsPlusNonformat"/>
        <w:jc w:val="both"/>
      </w:pPr>
      <w:r>
        <w:t xml:space="preserve">    Дата начала работ:_____________________________________________________</w:t>
      </w:r>
    </w:p>
    <w:p w:rsidR="00E04763" w:rsidRDefault="00E04763">
      <w:pPr>
        <w:pStyle w:val="ConsPlusNonformat"/>
        <w:jc w:val="both"/>
      </w:pPr>
      <w:r>
        <w:t xml:space="preserve">    Дата вскрытия конвертов:_______________________________________________</w:t>
      </w:r>
    </w:p>
    <w:p w:rsidR="00E04763" w:rsidRDefault="00E04763">
      <w:pPr>
        <w:pStyle w:val="ConsPlusNonformat"/>
        <w:jc w:val="both"/>
      </w:pPr>
      <w:r>
        <w:t xml:space="preserve">    Официальный  сайт в  информационно-телекоммуникационной сети "Интернет"</w:t>
      </w:r>
    </w:p>
    <w:p w:rsidR="00E04763" w:rsidRDefault="00E04763">
      <w:pPr>
        <w:pStyle w:val="ConsPlusNonformat"/>
        <w:jc w:val="both"/>
      </w:pPr>
      <w:r>
        <w:t>для публикации ____________________________________________________________</w:t>
      </w:r>
    </w:p>
    <w:p w:rsidR="00E04763" w:rsidRDefault="00E04763">
      <w:pPr>
        <w:pStyle w:val="ConsPlusNonformat"/>
        <w:jc w:val="both"/>
      </w:pPr>
      <w:r>
        <w:t xml:space="preserve">    Место, дата и время вскрытия конвертов с заявками на участие в конкурсе</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p>
    <w:p w:rsidR="00E04763" w:rsidRDefault="00E04763">
      <w:pPr>
        <w:pStyle w:val="ConsPlusNonformat"/>
        <w:jc w:val="both"/>
      </w:pPr>
      <w:r>
        <w:t xml:space="preserve">    Приложение: конкурсная документация в составе:</w:t>
      </w:r>
    </w:p>
    <w:p w:rsidR="00E04763" w:rsidRDefault="00E04763">
      <w:pPr>
        <w:pStyle w:val="ConsPlusNonformat"/>
        <w:jc w:val="both"/>
      </w:pPr>
      <w:r>
        <w:t xml:space="preserve">    общие  положения,  требования  к  претендентам  на  участие в конкурсе,</w:t>
      </w:r>
    </w:p>
    <w:p w:rsidR="00E04763" w:rsidRDefault="00E04763">
      <w:pPr>
        <w:pStyle w:val="ConsPlusNonformat"/>
        <w:jc w:val="both"/>
      </w:pPr>
      <w:r>
        <w:t>формы документов;</w:t>
      </w:r>
    </w:p>
    <w:p w:rsidR="00E04763" w:rsidRDefault="00E04763">
      <w:pPr>
        <w:pStyle w:val="ConsPlusNonformat"/>
        <w:jc w:val="both"/>
      </w:pPr>
      <w:r>
        <w:t xml:space="preserve">    техническая и сметная документация, в составе:</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(перечислить документы)</w:t>
      </w:r>
    </w:p>
    <w:p w:rsidR="00E04763" w:rsidRDefault="00E04763">
      <w:pPr>
        <w:pStyle w:val="ConsPlusNonformat"/>
        <w:jc w:val="both"/>
      </w:pPr>
    </w:p>
    <w:p w:rsidR="00E04763" w:rsidRDefault="00E04763">
      <w:pPr>
        <w:pStyle w:val="ConsPlusNonformat"/>
        <w:jc w:val="both"/>
      </w:pPr>
      <w:r>
        <w:t xml:space="preserve">    договор подряда (проект).</w:t>
      </w: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right"/>
        <w:outlineLvl w:val="1"/>
      </w:pPr>
      <w:r>
        <w:t>Приложение N 4</w:t>
      </w:r>
    </w:p>
    <w:p w:rsidR="00E04763" w:rsidRDefault="00E04763">
      <w:pPr>
        <w:pStyle w:val="ConsPlusNormal"/>
        <w:jc w:val="right"/>
      </w:pPr>
      <w:r>
        <w:t>к Порядку привлечения подрядных</w:t>
      </w:r>
    </w:p>
    <w:p w:rsidR="00E04763" w:rsidRDefault="00E04763">
      <w:pPr>
        <w:pStyle w:val="ConsPlusNormal"/>
        <w:jc w:val="right"/>
      </w:pPr>
      <w:r>
        <w:t>организаций для оказания услуг и (или)</w:t>
      </w:r>
    </w:p>
    <w:p w:rsidR="00E04763" w:rsidRDefault="00E04763">
      <w:pPr>
        <w:pStyle w:val="ConsPlusNormal"/>
        <w:jc w:val="right"/>
      </w:pPr>
      <w:r>
        <w:t>выполнения работ по капитальному</w:t>
      </w:r>
    </w:p>
    <w:p w:rsidR="00E04763" w:rsidRDefault="00E04763">
      <w:pPr>
        <w:pStyle w:val="ConsPlusNormal"/>
        <w:jc w:val="right"/>
      </w:pPr>
      <w:r>
        <w:t>ремонту общего имущества в</w:t>
      </w:r>
    </w:p>
    <w:p w:rsidR="00E04763" w:rsidRDefault="00E04763">
      <w:pPr>
        <w:pStyle w:val="ConsPlusNormal"/>
        <w:jc w:val="right"/>
      </w:pPr>
      <w:r>
        <w:t>многоквартирном доме в</w:t>
      </w:r>
    </w:p>
    <w:p w:rsidR="00E04763" w:rsidRDefault="00E04763">
      <w:pPr>
        <w:pStyle w:val="ConsPlusNormal"/>
        <w:jc w:val="right"/>
      </w:pPr>
      <w:r>
        <w:t>Камчатском крае</w:t>
      </w:r>
    </w:p>
    <w:p w:rsidR="00E04763" w:rsidRDefault="00E04763">
      <w:pPr>
        <w:pStyle w:val="ConsPlusNormal"/>
        <w:jc w:val="both"/>
      </w:pPr>
    </w:p>
    <w:p w:rsidR="00E04763" w:rsidRDefault="00E04763">
      <w:pPr>
        <w:pStyle w:val="ConsPlusTitle"/>
        <w:jc w:val="center"/>
      </w:pPr>
      <w:bookmarkStart w:id="16" w:name="P603"/>
      <w:bookmarkEnd w:id="16"/>
      <w:r>
        <w:t>ПРОТОКОЛ</w:t>
      </w:r>
    </w:p>
    <w:p w:rsidR="00E04763" w:rsidRDefault="00E04763">
      <w:pPr>
        <w:pStyle w:val="ConsPlusTitle"/>
        <w:jc w:val="center"/>
      </w:pPr>
      <w:r>
        <w:t>ВСКРЫТИЯ КОНВЕРТОВ С ЗАЯВКАМИ НА УЧАСТИЕ В ОТКРЫТОМ КОНКУРСЕ</w:t>
      </w:r>
    </w:p>
    <w:p w:rsidR="00E04763" w:rsidRDefault="00E04763">
      <w:pPr>
        <w:pStyle w:val="ConsPlusTitle"/>
        <w:jc w:val="center"/>
      </w:pPr>
      <w:r>
        <w:t>ПО ПРИВЛЕЧЕНИЮ ПОДРЯДНЫХ ОРГАНИЗАЦИЙ ДЛЯ ОКАЗАНИЯ УСЛУГ И</w:t>
      </w:r>
    </w:p>
    <w:p w:rsidR="00E04763" w:rsidRDefault="00E04763">
      <w:pPr>
        <w:pStyle w:val="ConsPlusTitle"/>
        <w:jc w:val="center"/>
      </w:pPr>
      <w:r>
        <w:t>(ИЛИ) ВЫПОЛНЕНИЯ РАБОТ ПО КАПИТАЛЬНОМУ РЕМОНТУ ОБЩЕГО</w:t>
      </w:r>
    </w:p>
    <w:p w:rsidR="00E04763" w:rsidRDefault="00E04763">
      <w:pPr>
        <w:pStyle w:val="ConsPlusTitle"/>
        <w:jc w:val="center"/>
      </w:pPr>
      <w:r>
        <w:t>ИМУЩЕСТВА В МНОГОКВАРТИРНОМ ДОМЕ В КАМЧАТСКОМ КРАЕ</w:t>
      </w:r>
    </w:p>
    <w:p w:rsidR="00E04763" w:rsidRDefault="00E04763">
      <w:pPr>
        <w:pStyle w:val="ConsPlusNormal"/>
        <w:jc w:val="both"/>
      </w:pP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(наименование услуг, работ, объект и адрес)</w:t>
      </w:r>
    </w:p>
    <w:p w:rsidR="00E04763" w:rsidRDefault="00E04763">
      <w:pPr>
        <w:pStyle w:val="ConsPlusNonformat"/>
        <w:jc w:val="both"/>
      </w:pPr>
      <w:r>
        <w:t xml:space="preserve">     ______________________________________      ______________________</w:t>
      </w:r>
    </w:p>
    <w:p w:rsidR="00E04763" w:rsidRDefault="00E04763">
      <w:pPr>
        <w:pStyle w:val="ConsPlusNonformat"/>
        <w:jc w:val="both"/>
      </w:pPr>
      <w:r>
        <w:t xml:space="preserve">      (место проведения вскрытия конвертов)             (дата)</w:t>
      </w:r>
    </w:p>
    <w:p w:rsidR="00E04763" w:rsidRDefault="00E04763">
      <w:pPr>
        <w:pStyle w:val="ConsPlusNonformat"/>
        <w:jc w:val="both"/>
      </w:pPr>
    </w:p>
    <w:p w:rsidR="00E04763" w:rsidRDefault="00E04763">
      <w:pPr>
        <w:pStyle w:val="ConsPlusNonformat"/>
        <w:jc w:val="both"/>
      </w:pPr>
      <w:r>
        <w:t xml:space="preserve">    Состав конкурсной комиссии:</w:t>
      </w:r>
    </w:p>
    <w:p w:rsidR="00E04763" w:rsidRDefault="00E04763">
      <w:pPr>
        <w:pStyle w:val="ConsPlusNonformat"/>
        <w:jc w:val="both"/>
      </w:pPr>
      <w:r>
        <w:t xml:space="preserve">    Председатель комиссии _________________________________________________</w:t>
      </w:r>
    </w:p>
    <w:p w:rsidR="00E04763" w:rsidRDefault="00E04763">
      <w:pPr>
        <w:pStyle w:val="ConsPlusNonformat"/>
        <w:jc w:val="both"/>
      </w:pPr>
      <w:r>
        <w:t xml:space="preserve">    Секретарь комиссии ____________________________________________________</w:t>
      </w:r>
    </w:p>
    <w:p w:rsidR="00E04763" w:rsidRDefault="00E04763">
      <w:pPr>
        <w:pStyle w:val="ConsPlusNonformat"/>
        <w:jc w:val="both"/>
      </w:pPr>
      <w:r>
        <w:t xml:space="preserve">    иные члены комиссии 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(Ф.И.О., должность)</w:t>
      </w:r>
    </w:p>
    <w:p w:rsidR="00E04763" w:rsidRDefault="00E04763">
      <w:pPr>
        <w:pStyle w:val="ConsPlusNonformat"/>
        <w:jc w:val="both"/>
      </w:pPr>
      <w:r>
        <w:t xml:space="preserve">    Процедура вскрытия конвертов проведена по адресу:</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Время начала вскрытия конвертов _______________________________________</w:t>
      </w:r>
    </w:p>
    <w:p w:rsidR="00E04763" w:rsidRDefault="00E04763">
      <w:pPr>
        <w:pStyle w:val="ConsPlusNonformat"/>
        <w:jc w:val="both"/>
      </w:pPr>
      <w:r>
        <w:t xml:space="preserve">    На    процедуре   вскрытия   конвертов   присутствовали   представители</w:t>
      </w:r>
    </w:p>
    <w:p w:rsidR="00E04763" w:rsidRDefault="00E04763">
      <w:pPr>
        <w:pStyle w:val="ConsPlusNonformat"/>
        <w:jc w:val="both"/>
      </w:pPr>
      <w:r>
        <w:t>претендентов на участие в конкурсе:</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(наименование организации, Ф.И.О., должность, реквизиты доверенности)</w:t>
      </w:r>
    </w:p>
    <w:p w:rsidR="00E04763" w:rsidRDefault="00E04763">
      <w:pPr>
        <w:pStyle w:val="ConsPlusNonformat"/>
        <w:jc w:val="both"/>
      </w:pPr>
      <w:r>
        <w:t xml:space="preserve">    По приглашению заказчика на процедуре вскрытия конвертов присутствовали</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(Ф.И.О., должность)</w:t>
      </w:r>
    </w:p>
    <w:p w:rsidR="00E04763" w:rsidRDefault="00E04763">
      <w:pPr>
        <w:pStyle w:val="ConsPlusNonformat"/>
        <w:jc w:val="both"/>
      </w:pPr>
    </w:p>
    <w:p w:rsidR="00E04763" w:rsidRDefault="00E04763">
      <w:pPr>
        <w:pStyle w:val="ConsPlusNonformat"/>
        <w:jc w:val="both"/>
      </w:pPr>
      <w:r>
        <w:t xml:space="preserve">    Заказчиком было получено и зарегистрировано _________________ заявок на</w:t>
      </w:r>
    </w:p>
    <w:p w:rsidR="00E04763" w:rsidRDefault="00E04763">
      <w:pPr>
        <w:pStyle w:val="ConsPlusNonformat"/>
        <w:jc w:val="both"/>
      </w:pPr>
      <w:r>
        <w:t>участие в конкурсе.</w:t>
      </w:r>
    </w:p>
    <w:p w:rsidR="00E04763" w:rsidRDefault="00E04763">
      <w:pPr>
        <w:pStyle w:val="ConsPlusNonformat"/>
        <w:jc w:val="both"/>
      </w:pPr>
      <w:r>
        <w:t xml:space="preserve">    До  вскрытия  конвертов  конкурсная  комиссия зафиксировала, что они не</w:t>
      </w:r>
    </w:p>
    <w:p w:rsidR="00E04763" w:rsidRDefault="00E04763">
      <w:pPr>
        <w:pStyle w:val="ConsPlusNonformat"/>
        <w:jc w:val="both"/>
      </w:pPr>
      <w:r>
        <w:t>повреждены  и  упакованы  способом,  не  позволяющим  просмотр либо изъятие</w:t>
      </w:r>
    </w:p>
    <w:p w:rsidR="00E04763" w:rsidRDefault="00E04763">
      <w:pPr>
        <w:pStyle w:val="ConsPlusNonformat"/>
        <w:jc w:val="both"/>
      </w:pPr>
      <w:r>
        <w:t>вложений.</w:t>
      </w:r>
    </w:p>
    <w:p w:rsidR="00E04763" w:rsidRDefault="00E04763">
      <w:pPr>
        <w:pStyle w:val="ConsPlusNonformat"/>
        <w:jc w:val="both"/>
      </w:pPr>
      <w:r>
        <w:t xml:space="preserve">    Конкурсная  комиссия, вскрыв конверты, установила, что заявки поданы от</w:t>
      </w:r>
    </w:p>
    <w:p w:rsidR="00E04763" w:rsidRDefault="00E04763">
      <w:pPr>
        <w:pStyle w:val="ConsPlusNonformat"/>
        <w:jc w:val="both"/>
      </w:pPr>
      <w:r>
        <w:t>следующих подрядных организаций:</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(наименование претендента на участие в конкурсе, адрес)</w:t>
      </w:r>
    </w:p>
    <w:p w:rsidR="00E04763" w:rsidRDefault="00E04763">
      <w:pPr>
        <w:pStyle w:val="ConsPlusNonformat"/>
        <w:jc w:val="both"/>
      </w:pPr>
      <w:r>
        <w:t xml:space="preserve">    Конкурсная  комиссия  установила,  что  заявки  на  участие  в конкурсе</w:t>
      </w:r>
    </w:p>
    <w:p w:rsidR="00E04763" w:rsidRDefault="00E04763">
      <w:pPr>
        <w:pStyle w:val="ConsPlusNonformat"/>
        <w:jc w:val="both"/>
      </w:pPr>
      <w:r>
        <w:t>подписаны  уполномоченными  лицами,  содержат  и документы, предусмотренные</w:t>
      </w:r>
    </w:p>
    <w:p w:rsidR="00E04763" w:rsidRDefault="00E04763">
      <w:pPr>
        <w:pStyle w:val="ConsPlusNonformat"/>
        <w:jc w:val="both"/>
      </w:pPr>
      <w:r>
        <w:t>конкурсной документацией (приложение к настоящему протоколу).</w:t>
      </w:r>
    </w:p>
    <w:p w:rsidR="00E04763" w:rsidRDefault="00E04763">
      <w:pPr>
        <w:pStyle w:val="ConsPlusNonformat"/>
        <w:jc w:val="both"/>
      </w:pPr>
    </w:p>
    <w:p w:rsidR="00E04763" w:rsidRDefault="00E04763">
      <w:pPr>
        <w:pStyle w:val="ConsPlusNonformat"/>
        <w:jc w:val="both"/>
      </w:pPr>
      <w:r>
        <w:t xml:space="preserve">    Председатель конкурсной комиссии _____________________________________</w:t>
      </w:r>
    </w:p>
    <w:p w:rsidR="00E04763" w:rsidRDefault="00E04763">
      <w:pPr>
        <w:pStyle w:val="ConsPlusNonformat"/>
        <w:jc w:val="both"/>
      </w:pPr>
      <w:r>
        <w:lastRenderedPageBreak/>
        <w:t xml:space="preserve">    Иные члены конкурсной комиссии _______________________________________</w:t>
      </w:r>
    </w:p>
    <w:p w:rsidR="00E04763" w:rsidRDefault="00E04763">
      <w:pPr>
        <w:pStyle w:val="ConsPlusNonformat"/>
        <w:jc w:val="both"/>
      </w:pPr>
      <w:r>
        <w:t xml:space="preserve">                                   (подписи)</w:t>
      </w: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right"/>
        <w:outlineLvl w:val="2"/>
      </w:pPr>
      <w:r>
        <w:t>Приложение</w:t>
      </w:r>
    </w:p>
    <w:p w:rsidR="00E04763" w:rsidRDefault="00E04763">
      <w:pPr>
        <w:pStyle w:val="ConsPlusNormal"/>
        <w:jc w:val="right"/>
      </w:pPr>
      <w:r>
        <w:t>к протоколу вскрытия конвертов</w:t>
      </w:r>
    </w:p>
    <w:p w:rsidR="00E04763" w:rsidRDefault="00E04763">
      <w:pPr>
        <w:pStyle w:val="ConsPlusNormal"/>
        <w:jc w:val="right"/>
      </w:pPr>
      <w:r>
        <w:t>с заявками на участие в открытом</w:t>
      </w:r>
    </w:p>
    <w:p w:rsidR="00E04763" w:rsidRDefault="00E04763">
      <w:pPr>
        <w:pStyle w:val="ConsPlusNormal"/>
        <w:jc w:val="right"/>
      </w:pPr>
      <w:r>
        <w:t>конкурсе по привлечению подрядных</w:t>
      </w:r>
    </w:p>
    <w:p w:rsidR="00E04763" w:rsidRDefault="00E04763">
      <w:pPr>
        <w:pStyle w:val="ConsPlusNormal"/>
        <w:jc w:val="right"/>
      </w:pPr>
      <w:r>
        <w:t>организаций для оказания услуг и (или)</w:t>
      </w:r>
    </w:p>
    <w:p w:rsidR="00E04763" w:rsidRDefault="00E04763">
      <w:pPr>
        <w:pStyle w:val="ConsPlusNormal"/>
        <w:jc w:val="right"/>
      </w:pPr>
      <w:r>
        <w:t>выполнения работ по капитальному ремонту</w:t>
      </w:r>
    </w:p>
    <w:p w:rsidR="00E04763" w:rsidRDefault="00E04763">
      <w:pPr>
        <w:pStyle w:val="ConsPlusNormal"/>
        <w:jc w:val="right"/>
      </w:pPr>
      <w:r>
        <w:t>общего имущества в многоквартирном доме</w:t>
      </w:r>
    </w:p>
    <w:p w:rsidR="00E04763" w:rsidRDefault="00E04763">
      <w:pPr>
        <w:pStyle w:val="ConsPlusNormal"/>
        <w:jc w:val="right"/>
      </w:pPr>
      <w:r>
        <w:t>в Камчатском крае</w:t>
      </w:r>
    </w:p>
    <w:p w:rsidR="00E04763" w:rsidRDefault="00E04763">
      <w:pPr>
        <w:pStyle w:val="ConsPlusNormal"/>
        <w:jc w:val="right"/>
      </w:pPr>
      <w:r>
        <w:t>от_______________</w:t>
      </w:r>
    </w:p>
    <w:p w:rsidR="00E04763" w:rsidRDefault="00E04763">
      <w:pPr>
        <w:pStyle w:val="ConsPlusNormal"/>
        <w:jc w:val="both"/>
      </w:pPr>
    </w:p>
    <w:p w:rsidR="00E04763" w:rsidRDefault="00E04763">
      <w:pPr>
        <w:pStyle w:val="ConsPlusTitle"/>
        <w:jc w:val="center"/>
      </w:pPr>
      <w:r>
        <w:t>СВОДНАЯ ТАБЛИЦА ЗАЯВОК НА УЧАСТИЕ В КОНКУРСЕ</w:t>
      </w:r>
    </w:p>
    <w:p w:rsidR="00E04763" w:rsidRDefault="00E04763">
      <w:pPr>
        <w:pStyle w:val="ConsPlusNormal"/>
        <w:jc w:val="both"/>
      </w:pPr>
    </w:p>
    <w:p w:rsidR="00E04763" w:rsidRDefault="00E04763">
      <w:pPr>
        <w:sectPr w:rsidR="00E04763">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9"/>
        <w:gridCol w:w="2713"/>
        <w:gridCol w:w="2551"/>
        <w:gridCol w:w="2551"/>
        <w:gridCol w:w="2381"/>
        <w:gridCol w:w="2098"/>
        <w:gridCol w:w="2778"/>
        <w:gridCol w:w="2211"/>
        <w:gridCol w:w="2551"/>
        <w:gridCol w:w="2268"/>
        <w:gridCol w:w="2154"/>
        <w:gridCol w:w="2154"/>
        <w:gridCol w:w="1701"/>
        <w:gridCol w:w="1928"/>
      </w:tblGrid>
      <w:tr w:rsidR="00E04763">
        <w:tc>
          <w:tcPr>
            <w:tcW w:w="559" w:type="dxa"/>
          </w:tcPr>
          <w:p w:rsidR="00E04763" w:rsidRDefault="00E04763">
            <w:pPr>
              <w:pStyle w:val="ConsPlusNormal"/>
              <w:jc w:val="center"/>
            </w:pPr>
            <w:r>
              <w:lastRenderedPageBreak/>
              <w:t>N п/п</w:t>
            </w:r>
          </w:p>
        </w:tc>
        <w:tc>
          <w:tcPr>
            <w:tcW w:w="2713" w:type="dxa"/>
          </w:tcPr>
          <w:p w:rsidR="00E04763" w:rsidRDefault="00E04763">
            <w:pPr>
              <w:pStyle w:val="ConsPlusNormal"/>
              <w:jc w:val="center"/>
            </w:pPr>
            <w:r>
              <w:t>Наименование претендента, адрес</w:t>
            </w:r>
          </w:p>
        </w:tc>
        <w:tc>
          <w:tcPr>
            <w:tcW w:w="2551" w:type="dxa"/>
          </w:tcPr>
          <w:p w:rsidR="00E04763" w:rsidRDefault="00E04763">
            <w:pPr>
              <w:pStyle w:val="ConsPlusNormal"/>
              <w:jc w:val="center"/>
            </w:pPr>
            <w:r>
              <w:t>Документ, подтверждающий полномочия лица на осуществление действий от имени участника</w:t>
            </w:r>
          </w:p>
        </w:tc>
        <w:tc>
          <w:tcPr>
            <w:tcW w:w="2551" w:type="dxa"/>
          </w:tcPr>
          <w:p w:rsidR="00E04763" w:rsidRDefault="00E04763">
            <w:pPr>
              <w:pStyle w:val="ConsPlusNormal"/>
              <w:jc w:val="center"/>
            </w:pPr>
            <w:r>
              <w:t>Документ, подтверждающий внесение обеспечения заявки</w:t>
            </w:r>
          </w:p>
        </w:tc>
        <w:tc>
          <w:tcPr>
            <w:tcW w:w="2381" w:type="dxa"/>
          </w:tcPr>
          <w:p w:rsidR="00E04763" w:rsidRDefault="00E04763">
            <w:pPr>
              <w:pStyle w:val="ConsPlusNormal"/>
              <w:jc w:val="center"/>
            </w:pPr>
            <w:r>
              <w:t>Документы, подтверждающие опыт работы (копии договоров подряда)</w:t>
            </w:r>
          </w:p>
        </w:tc>
        <w:tc>
          <w:tcPr>
            <w:tcW w:w="2098" w:type="dxa"/>
          </w:tcPr>
          <w:p w:rsidR="00E04763" w:rsidRDefault="00E04763">
            <w:pPr>
              <w:pStyle w:val="ConsPlusNormal"/>
              <w:jc w:val="center"/>
            </w:pPr>
            <w:r>
              <w:t>Информация о составе и квалификации работников</w:t>
            </w:r>
          </w:p>
        </w:tc>
        <w:tc>
          <w:tcPr>
            <w:tcW w:w="2778" w:type="dxa"/>
          </w:tcPr>
          <w:p w:rsidR="00E04763" w:rsidRDefault="00E04763">
            <w:pPr>
              <w:pStyle w:val="ConsPlusNormal"/>
              <w:jc w:val="center"/>
            </w:pPr>
            <w:r>
              <w:t>Нотариально заверенные копии учредительных документов (для юридических лиц), паспорта гражданина РФ (для индивидуальных предпринимателей)</w:t>
            </w:r>
          </w:p>
        </w:tc>
        <w:tc>
          <w:tcPr>
            <w:tcW w:w="2211" w:type="dxa"/>
          </w:tcPr>
          <w:p w:rsidR="00E04763" w:rsidRDefault="00E04763">
            <w:pPr>
              <w:pStyle w:val="ConsPlusNormal"/>
              <w:jc w:val="center"/>
            </w:pPr>
            <w:r>
              <w:t>Нотариально заверенная копия свидетельства о постановке на учет в налоговом органе</w:t>
            </w:r>
          </w:p>
        </w:tc>
        <w:tc>
          <w:tcPr>
            <w:tcW w:w="2551" w:type="dxa"/>
          </w:tcPr>
          <w:p w:rsidR="00E04763" w:rsidRDefault="00E04763">
            <w:pPr>
              <w:pStyle w:val="ConsPlusNormal"/>
              <w:jc w:val="center"/>
            </w:pPr>
            <w:r>
              <w:t>Оригинал или нотариально заверенная копия выписки из Единого государственного реестра юридических лиц</w:t>
            </w:r>
          </w:p>
        </w:tc>
        <w:tc>
          <w:tcPr>
            <w:tcW w:w="2268" w:type="dxa"/>
          </w:tcPr>
          <w:p w:rsidR="00E04763" w:rsidRDefault="00E04763">
            <w:pPr>
              <w:pStyle w:val="ConsPlusNormal"/>
              <w:jc w:val="center"/>
            </w:pPr>
            <w:r>
              <w:t>Справка из налогового органа о размере задолженности</w:t>
            </w:r>
          </w:p>
        </w:tc>
        <w:tc>
          <w:tcPr>
            <w:tcW w:w="2154" w:type="dxa"/>
          </w:tcPr>
          <w:p w:rsidR="00E04763" w:rsidRDefault="00E04763">
            <w:pPr>
              <w:pStyle w:val="ConsPlusNormal"/>
              <w:jc w:val="center"/>
            </w:pPr>
            <w:r>
              <w:t>Копия бухгалтерского баланса</w:t>
            </w:r>
          </w:p>
        </w:tc>
        <w:tc>
          <w:tcPr>
            <w:tcW w:w="2154" w:type="dxa"/>
          </w:tcPr>
          <w:p w:rsidR="00E04763" w:rsidRDefault="00E04763">
            <w:pPr>
              <w:pStyle w:val="ConsPlusNormal"/>
              <w:jc w:val="center"/>
            </w:pPr>
            <w:r>
              <w:t>Копия свидетельства о допуске к определенному виду работ</w:t>
            </w:r>
          </w:p>
        </w:tc>
        <w:tc>
          <w:tcPr>
            <w:tcW w:w="1701" w:type="dxa"/>
          </w:tcPr>
          <w:p w:rsidR="00E04763" w:rsidRDefault="00E04763">
            <w:pPr>
              <w:pStyle w:val="ConsPlusNormal"/>
              <w:jc w:val="center"/>
            </w:pPr>
            <w:r>
              <w:t>Цена конкурсной</w:t>
            </w:r>
          </w:p>
          <w:p w:rsidR="00E04763" w:rsidRDefault="00E04763">
            <w:pPr>
              <w:pStyle w:val="ConsPlusNormal"/>
              <w:jc w:val="center"/>
            </w:pPr>
            <w:r>
              <w:t>заявки</w:t>
            </w:r>
          </w:p>
        </w:tc>
        <w:tc>
          <w:tcPr>
            <w:tcW w:w="1928" w:type="dxa"/>
          </w:tcPr>
          <w:p w:rsidR="00E04763" w:rsidRDefault="00E04763">
            <w:pPr>
              <w:pStyle w:val="ConsPlusNormal"/>
              <w:jc w:val="center"/>
            </w:pPr>
            <w:r>
              <w:t>Отметка о соблюдении требований к допуску на участие в конкурсе</w:t>
            </w:r>
          </w:p>
        </w:tc>
      </w:tr>
      <w:tr w:rsidR="00E04763">
        <w:tc>
          <w:tcPr>
            <w:tcW w:w="559" w:type="dxa"/>
          </w:tcPr>
          <w:p w:rsidR="00E04763" w:rsidRDefault="00E04763">
            <w:pPr>
              <w:pStyle w:val="ConsPlusNormal"/>
              <w:jc w:val="center"/>
            </w:pPr>
            <w:r>
              <w:t>1</w:t>
            </w:r>
          </w:p>
        </w:tc>
        <w:tc>
          <w:tcPr>
            <w:tcW w:w="2713" w:type="dxa"/>
          </w:tcPr>
          <w:p w:rsidR="00E04763" w:rsidRDefault="00E04763">
            <w:pPr>
              <w:pStyle w:val="ConsPlusNormal"/>
              <w:jc w:val="center"/>
            </w:pPr>
            <w:r>
              <w:t>2</w:t>
            </w:r>
          </w:p>
        </w:tc>
        <w:tc>
          <w:tcPr>
            <w:tcW w:w="2551" w:type="dxa"/>
          </w:tcPr>
          <w:p w:rsidR="00E04763" w:rsidRDefault="00E04763">
            <w:pPr>
              <w:pStyle w:val="ConsPlusNormal"/>
              <w:jc w:val="center"/>
            </w:pPr>
            <w:r>
              <w:t>3</w:t>
            </w:r>
          </w:p>
        </w:tc>
        <w:tc>
          <w:tcPr>
            <w:tcW w:w="2551" w:type="dxa"/>
          </w:tcPr>
          <w:p w:rsidR="00E04763" w:rsidRDefault="00E04763">
            <w:pPr>
              <w:pStyle w:val="ConsPlusNormal"/>
              <w:jc w:val="center"/>
            </w:pPr>
            <w:r>
              <w:t>4</w:t>
            </w:r>
          </w:p>
        </w:tc>
        <w:tc>
          <w:tcPr>
            <w:tcW w:w="2381" w:type="dxa"/>
          </w:tcPr>
          <w:p w:rsidR="00E04763" w:rsidRDefault="00E04763">
            <w:pPr>
              <w:pStyle w:val="ConsPlusNormal"/>
              <w:jc w:val="center"/>
            </w:pPr>
            <w:r>
              <w:t>5</w:t>
            </w:r>
          </w:p>
        </w:tc>
        <w:tc>
          <w:tcPr>
            <w:tcW w:w="2098" w:type="dxa"/>
          </w:tcPr>
          <w:p w:rsidR="00E04763" w:rsidRDefault="00E04763">
            <w:pPr>
              <w:pStyle w:val="ConsPlusNormal"/>
              <w:jc w:val="center"/>
            </w:pPr>
            <w:r>
              <w:t>6</w:t>
            </w:r>
          </w:p>
        </w:tc>
        <w:tc>
          <w:tcPr>
            <w:tcW w:w="2778" w:type="dxa"/>
          </w:tcPr>
          <w:p w:rsidR="00E04763" w:rsidRDefault="00E04763">
            <w:pPr>
              <w:pStyle w:val="ConsPlusNormal"/>
              <w:jc w:val="center"/>
            </w:pPr>
            <w:r>
              <w:t>7</w:t>
            </w:r>
          </w:p>
        </w:tc>
        <w:tc>
          <w:tcPr>
            <w:tcW w:w="2211" w:type="dxa"/>
          </w:tcPr>
          <w:p w:rsidR="00E04763" w:rsidRDefault="00E04763">
            <w:pPr>
              <w:pStyle w:val="ConsPlusNormal"/>
              <w:jc w:val="center"/>
            </w:pPr>
            <w:r>
              <w:t>8</w:t>
            </w:r>
          </w:p>
        </w:tc>
        <w:tc>
          <w:tcPr>
            <w:tcW w:w="2551" w:type="dxa"/>
          </w:tcPr>
          <w:p w:rsidR="00E04763" w:rsidRDefault="00E04763">
            <w:pPr>
              <w:pStyle w:val="ConsPlusNormal"/>
              <w:jc w:val="center"/>
            </w:pPr>
            <w:r>
              <w:t>9</w:t>
            </w:r>
          </w:p>
        </w:tc>
        <w:tc>
          <w:tcPr>
            <w:tcW w:w="2268" w:type="dxa"/>
          </w:tcPr>
          <w:p w:rsidR="00E04763" w:rsidRDefault="00E04763">
            <w:pPr>
              <w:pStyle w:val="ConsPlusNormal"/>
              <w:jc w:val="center"/>
            </w:pPr>
            <w:r>
              <w:t>10</w:t>
            </w:r>
          </w:p>
        </w:tc>
        <w:tc>
          <w:tcPr>
            <w:tcW w:w="2154" w:type="dxa"/>
          </w:tcPr>
          <w:p w:rsidR="00E04763" w:rsidRDefault="00E04763">
            <w:pPr>
              <w:pStyle w:val="ConsPlusNormal"/>
              <w:jc w:val="center"/>
            </w:pPr>
            <w:r>
              <w:t>11</w:t>
            </w:r>
          </w:p>
        </w:tc>
        <w:tc>
          <w:tcPr>
            <w:tcW w:w="2154" w:type="dxa"/>
          </w:tcPr>
          <w:p w:rsidR="00E04763" w:rsidRDefault="00E04763">
            <w:pPr>
              <w:pStyle w:val="ConsPlusNormal"/>
              <w:jc w:val="center"/>
            </w:pPr>
            <w:r>
              <w:t>12</w:t>
            </w:r>
          </w:p>
        </w:tc>
        <w:tc>
          <w:tcPr>
            <w:tcW w:w="1701" w:type="dxa"/>
          </w:tcPr>
          <w:p w:rsidR="00E04763" w:rsidRDefault="00E04763">
            <w:pPr>
              <w:pStyle w:val="ConsPlusNormal"/>
              <w:jc w:val="center"/>
            </w:pPr>
            <w:r>
              <w:t>13</w:t>
            </w:r>
          </w:p>
        </w:tc>
        <w:tc>
          <w:tcPr>
            <w:tcW w:w="1928" w:type="dxa"/>
          </w:tcPr>
          <w:p w:rsidR="00E04763" w:rsidRDefault="00E04763">
            <w:pPr>
              <w:pStyle w:val="ConsPlusNormal"/>
              <w:jc w:val="center"/>
            </w:pPr>
            <w:r>
              <w:t>14</w:t>
            </w:r>
          </w:p>
        </w:tc>
      </w:tr>
      <w:tr w:rsidR="00E04763">
        <w:tc>
          <w:tcPr>
            <w:tcW w:w="559" w:type="dxa"/>
          </w:tcPr>
          <w:p w:rsidR="00E04763" w:rsidRDefault="00E04763">
            <w:pPr>
              <w:pStyle w:val="ConsPlusNormal"/>
              <w:jc w:val="center"/>
            </w:pPr>
            <w:r>
              <w:t>1</w:t>
            </w:r>
          </w:p>
        </w:tc>
        <w:tc>
          <w:tcPr>
            <w:tcW w:w="2713" w:type="dxa"/>
          </w:tcPr>
          <w:p w:rsidR="00E04763" w:rsidRDefault="00E04763">
            <w:pPr>
              <w:pStyle w:val="ConsPlusNormal"/>
            </w:pPr>
          </w:p>
        </w:tc>
        <w:tc>
          <w:tcPr>
            <w:tcW w:w="2551" w:type="dxa"/>
          </w:tcPr>
          <w:p w:rsidR="00E04763" w:rsidRDefault="00E04763">
            <w:pPr>
              <w:pStyle w:val="ConsPlusNormal"/>
            </w:pPr>
          </w:p>
        </w:tc>
        <w:tc>
          <w:tcPr>
            <w:tcW w:w="2551" w:type="dxa"/>
          </w:tcPr>
          <w:p w:rsidR="00E04763" w:rsidRDefault="00E04763">
            <w:pPr>
              <w:pStyle w:val="ConsPlusNormal"/>
            </w:pPr>
          </w:p>
        </w:tc>
        <w:tc>
          <w:tcPr>
            <w:tcW w:w="2381" w:type="dxa"/>
          </w:tcPr>
          <w:p w:rsidR="00E04763" w:rsidRDefault="00E04763">
            <w:pPr>
              <w:pStyle w:val="ConsPlusNormal"/>
            </w:pPr>
          </w:p>
        </w:tc>
        <w:tc>
          <w:tcPr>
            <w:tcW w:w="2098" w:type="dxa"/>
          </w:tcPr>
          <w:p w:rsidR="00E04763" w:rsidRDefault="00E04763">
            <w:pPr>
              <w:pStyle w:val="ConsPlusNormal"/>
            </w:pPr>
          </w:p>
        </w:tc>
        <w:tc>
          <w:tcPr>
            <w:tcW w:w="2778" w:type="dxa"/>
          </w:tcPr>
          <w:p w:rsidR="00E04763" w:rsidRDefault="00E04763">
            <w:pPr>
              <w:pStyle w:val="ConsPlusNormal"/>
            </w:pPr>
          </w:p>
        </w:tc>
        <w:tc>
          <w:tcPr>
            <w:tcW w:w="2211" w:type="dxa"/>
          </w:tcPr>
          <w:p w:rsidR="00E04763" w:rsidRDefault="00E04763">
            <w:pPr>
              <w:pStyle w:val="ConsPlusNormal"/>
            </w:pPr>
          </w:p>
        </w:tc>
        <w:tc>
          <w:tcPr>
            <w:tcW w:w="2551" w:type="dxa"/>
          </w:tcPr>
          <w:p w:rsidR="00E04763" w:rsidRDefault="00E04763">
            <w:pPr>
              <w:pStyle w:val="ConsPlusNormal"/>
            </w:pPr>
          </w:p>
        </w:tc>
        <w:tc>
          <w:tcPr>
            <w:tcW w:w="2268" w:type="dxa"/>
          </w:tcPr>
          <w:p w:rsidR="00E04763" w:rsidRDefault="00E04763">
            <w:pPr>
              <w:pStyle w:val="ConsPlusNormal"/>
            </w:pPr>
          </w:p>
        </w:tc>
        <w:tc>
          <w:tcPr>
            <w:tcW w:w="2154" w:type="dxa"/>
          </w:tcPr>
          <w:p w:rsidR="00E04763" w:rsidRDefault="00E04763">
            <w:pPr>
              <w:pStyle w:val="ConsPlusNormal"/>
            </w:pPr>
          </w:p>
        </w:tc>
        <w:tc>
          <w:tcPr>
            <w:tcW w:w="2154" w:type="dxa"/>
          </w:tcPr>
          <w:p w:rsidR="00E04763" w:rsidRDefault="00E04763">
            <w:pPr>
              <w:pStyle w:val="ConsPlusNormal"/>
            </w:pPr>
          </w:p>
        </w:tc>
        <w:tc>
          <w:tcPr>
            <w:tcW w:w="1701" w:type="dxa"/>
          </w:tcPr>
          <w:p w:rsidR="00E04763" w:rsidRDefault="00E04763">
            <w:pPr>
              <w:pStyle w:val="ConsPlusNormal"/>
            </w:pPr>
          </w:p>
        </w:tc>
        <w:tc>
          <w:tcPr>
            <w:tcW w:w="1928" w:type="dxa"/>
          </w:tcPr>
          <w:p w:rsidR="00E04763" w:rsidRDefault="00E04763">
            <w:pPr>
              <w:pStyle w:val="ConsPlusNormal"/>
            </w:pPr>
          </w:p>
        </w:tc>
      </w:tr>
      <w:tr w:rsidR="00E04763">
        <w:tc>
          <w:tcPr>
            <w:tcW w:w="559" w:type="dxa"/>
          </w:tcPr>
          <w:p w:rsidR="00E04763" w:rsidRDefault="00E04763">
            <w:pPr>
              <w:pStyle w:val="ConsPlusNormal"/>
              <w:jc w:val="center"/>
            </w:pPr>
            <w:r>
              <w:t>2</w:t>
            </w:r>
          </w:p>
        </w:tc>
        <w:tc>
          <w:tcPr>
            <w:tcW w:w="2713" w:type="dxa"/>
          </w:tcPr>
          <w:p w:rsidR="00E04763" w:rsidRDefault="00E04763">
            <w:pPr>
              <w:pStyle w:val="ConsPlusNormal"/>
            </w:pPr>
          </w:p>
        </w:tc>
        <w:tc>
          <w:tcPr>
            <w:tcW w:w="2551" w:type="dxa"/>
          </w:tcPr>
          <w:p w:rsidR="00E04763" w:rsidRDefault="00E04763">
            <w:pPr>
              <w:pStyle w:val="ConsPlusNormal"/>
            </w:pPr>
          </w:p>
        </w:tc>
        <w:tc>
          <w:tcPr>
            <w:tcW w:w="2551" w:type="dxa"/>
          </w:tcPr>
          <w:p w:rsidR="00E04763" w:rsidRDefault="00E04763">
            <w:pPr>
              <w:pStyle w:val="ConsPlusNormal"/>
            </w:pPr>
          </w:p>
        </w:tc>
        <w:tc>
          <w:tcPr>
            <w:tcW w:w="2381" w:type="dxa"/>
          </w:tcPr>
          <w:p w:rsidR="00E04763" w:rsidRDefault="00E04763">
            <w:pPr>
              <w:pStyle w:val="ConsPlusNormal"/>
            </w:pPr>
          </w:p>
        </w:tc>
        <w:tc>
          <w:tcPr>
            <w:tcW w:w="2098" w:type="dxa"/>
          </w:tcPr>
          <w:p w:rsidR="00E04763" w:rsidRDefault="00E04763">
            <w:pPr>
              <w:pStyle w:val="ConsPlusNormal"/>
            </w:pPr>
          </w:p>
        </w:tc>
        <w:tc>
          <w:tcPr>
            <w:tcW w:w="2778" w:type="dxa"/>
          </w:tcPr>
          <w:p w:rsidR="00E04763" w:rsidRDefault="00E04763">
            <w:pPr>
              <w:pStyle w:val="ConsPlusNormal"/>
            </w:pPr>
          </w:p>
        </w:tc>
        <w:tc>
          <w:tcPr>
            <w:tcW w:w="2211" w:type="dxa"/>
          </w:tcPr>
          <w:p w:rsidR="00E04763" w:rsidRDefault="00E04763">
            <w:pPr>
              <w:pStyle w:val="ConsPlusNormal"/>
            </w:pPr>
          </w:p>
        </w:tc>
        <w:tc>
          <w:tcPr>
            <w:tcW w:w="2551" w:type="dxa"/>
          </w:tcPr>
          <w:p w:rsidR="00E04763" w:rsidRDefault="00E04763">
            <w:pPr>
              <w:pStyle w:val="ConsPlusNormal"/>
            </w:pPr>
          </w:p>
        </w:tc>
        <w:tc>
          <w:tcPr>
            <w:tcW w:w="2268" w:type="dxa"/>
          </w:tcPr>
          <w:p w:rsidR="00E04763" w:rsidRDefault="00E04763">
            <w:pPr>
              <w:pStyle w:val="ConsPlusNormal"/>
            </w:pPr>
          </w:p>
        </w:tc>
        <w:tc>
          <w:tcPr>
            <w:tcW w:w="2154" w:type="dxa"/>
          </w:tcPr>
          <w:p w:rsidR="00E04763" w:rsidRDefault="00E04763">
            <w:pPr>
              <w:pStyle w:val="ConsPlusNormal"/>
            </w:pPr>
          </w:p>
        </w:tc>
        <w:tc>
          <w:tcPr>
            <w:tcW w:w="2154" w:type="dxa"/>
          </w:tcPr>
          <w:p w:rsidR="00E04763" w:rsidRDefault="00E04763">
            <w:pPr>
              <w:pStyle w:val="ConsPlusNormal"/>
            </w:pPr>
          </w:p>
        </w:tc>
        <w:tc>
          <w:tcPr>
            <w:tcW w:w="1701" w:type="dxa"/>
          </w:tcPr>
          <w:p w:rsidR="00E04763" w:rsidRDefault="00E04763">
            <w:pPr>
              <w:pStyle w:val="ConsPlusNormal"/>
            </w:pPr>
          </w:p>
        </w:tc>
        <w:tc>
          <w:tcPr>
            <w:tcW w:w="1928" w:type="dxa"/>
          </w:tcPr>
          <w:p w:rsidR="00E04763" w:rsidRDefault="00E04763">
            <w:pPr>
              <w:pStyle w:val="ConsPlusNormal"/>
            </w:pPr>
          </w:p>
        </w:tc>
      </w:tr>
      <w:tr w:rsidR="00E04763">
        <w:tc>
          <w:tcPr>
            <w:tcW w:w="559" w:type="dxa"/>
          </w:tcPr>
          <w:p w:rsidR="00E04763" w:rsidRDefault="00E04763">
            <w:pPr>
              <w:pStyle w:val="ConsPlusNormal"/>
              <w:jc w:val="center"/>
            </w:pPr>
            <w:r>
              <w:t>3</w:t>
            </w:r>
          </w:p>
        </w:tc>
        <w:tc>
          <w:tcPr>
            <w:tcW w:w="2713" w:type="dxa"/>
          </w:tcPr>
          <w:p w:rsidR="00E04763" w:rsidRDefault="00E04763">
            <w:pPr>
              <w:pStyle w:val="ConsPlusNormal"/>
            </w:pPr>
          </w:p>
        </w:tc>
        <w:tc>
          <w:tcPr>
            <w:tcW w:w="2551" w:type="dxa"/>
          </w:tcPr>
          <w:p w:rsidR="00E04763" w:rsidRDefault="00E04763">
            <w:pPr>
              <w:pStyle w:val="ConsPlusNormal"/>
            </w:pPr>
          </w:p>
        </w:tc>
        <w:tc>
          <w:tcPr>
            <w:tcW w:w="2551" w:type="dxa"/>
          </w:tcPr>
          <w:p w:rsidR="00E04763" w:rsidRDefault="00E04763">
            <w:pPr>
              <w:pStyle w:val="ConsPlusNormal"/>
            </w:pPr>
          </w:p>
        </w:tc>
        <w:tc>
          <w:tcPr>
            <w:tcW w:w="2381" w:type="dxa"/>
          </w:tcPr>
          <w:p w:rsidR="00E04763" w:rsidRDefault="00E04763">
            <w:pPr>
              <w:pStyle w:val="ConsPlusNormal"/>
            </w:pPr>
          </w:p>
        </w:tc>
        <w:tc>
          <w:tcPr>
            <w:tcW w:w="2098" w:type="dxa"/>
          </w:tcPr>
          <w:p w:rsidR="00E04763" w:rsidRDefault="00E04763">
            <w:pPr>
              <w:pStyle w:val="ConsPlusNormal"/>
            </w:pPr>
          </w:p>
        </w:tc>
        <w:tc>
          <w:tcPr>
            <w:tcW w:w="2778" w:type="dxa"/>
          </w:tcPr>
          <w:p w:rsidR="00E04763" w:rsidRDefault="00E04763">
            <w:pPr>
              <w:pStyle w:val="ConsPlusNormal"/>
            </w:pPr>
          </w:p>
        </w:tc>
        <w:tc>
          <w:tcPr>
            <w:tcW w:w="2211" w:type="dxa"/>
          </w:tcPr>
          <w:p w:rsidR="00E04763" w:rsidRDefault="00E04763">
            <w:pPr>
              <w:pStyle w:val="ConsPlusNormal"/>
            </w:pPr>
          </w:p>
        </w:tc>
        <w:tc>
          <w:tcPr>
            <w:tcW w:w="2551" w:type="dxa"/>
          </w:tcPr>
          <w:p w:rsidR="00E04763" w:rsidRDefault="00E04763">
            <w:pPr>
              <w:pStyle w:val="ConsPlusNormal"/>
            </w:pPr>
          </w:p>
        </w:tc>
        <w:tc>
          <w:tcPr>
            <w:tcW w:w="2268" w:type="dxa"/>
          </w:tcPr>
          <w:p w:rsidR="00E04763" w:rsidRDefault="00E04763">
            <w:pPr>
              <w:pStyle w:val="ConsPlusNormal"/>
            </w:pPr>
          </w:p>
        </w:tc>
        <w:tc>
          <w:tcPr>
            <w:tcW w:w="2154" w:type="dxa"/>
          </w:tcPr>
          <w:p w:rsidR="00E04763" w:rsidRDefault="00E04763">
            <w:pPr>
              <w:pStyle w:val="ConsPlusNormal"/>
            </w:pPr>
          </w:p>
        </w:tc>
        <w:tc>
          <w:tcPr>
            <w:tcW w:w="2154" w:type="dxa"/>
          </w:tcPr>
          <w:p w:rsidR="00E04763" w:rsidRDefault="00E04763">
            <w:pPr>
              <w:pStyle w:val="ConsPlusNormal"/>
            </w:pPr>
          </w:p>
        </w:tc>
        <w:tc>
          <w:tcPr>
            <w:tcW w:w="1701" w:type="dxa"/>
          </w:tcPr>
          <w:p w:rsidR="00E04763" w:rsidRDefault="00E04763">
            <w:pPr>
              <w:pStyle w:val="ConsPlusNormal"/>
            </w:pPr>
          </w:p>
        </w:tc>
        <w:tc>
          <w:tcPr>
            <w:tcW w:w="1928" w:type="dxa"/>
          </w:tcPr>
          <w:p w:rsidR="00E04763" w:rsidRDefault="00E04763">
            <w:pPr>
              <w:pStyle w:val="ConsPlusNormal"/>
            </w:pPr>
          </w:p>
        </w:tc>
      </w:tr>
      <w:tr w:rsidR="00E04763">
        <w:tc>
          <w:tcPr>
            <w:tcW w:w="559" w:type="dxa"/>
          </w:tcPr>
          <w:p w:rsidR="00E04763" w:rsidRDefault="00E04763">
            <w:pPr>
              <w:pStyle w:val="ConsPlusNormal"/>
              <w:jc w:val="center"/>
            </w:pPr>
            <w:r>
              <w:t>4</w:t>
            </w:r>
          </w:p>
        </w:tc>
        <w:tc>
          <w:tcPr>
            <w:tcW w:w="2713" w:type="dxa"/>
          </w:tcPr>
          <w:p w:rsidR="00E04763" w:rsidRDefault="00E04763">
            <w:pPr>
              <w:pStyle w:val="ConsPlusNormal"/>
            </w:pPr>
          </w:p>
        </w:tc>
        <w:tc>
          <w:tcPr>
            <w:tcW w:w="2551" w:type="dxa"/>
          </w:tcPr>
          <w:p w:rsidR="00E04763" w:rsidRDefault="00E04763">
            <w:pPr>
              <w:pStyle w:val="ConsPlusNormal"/>
            </w:pPr>
          </w:p>
        </w:tc>
        <w:tc>
          <w:tcPr>
            <w:tcW w:w="2551" w:type="dxa"/>
          </w:tcPr>
          <w:p w:rsidR="00E04763" w:rsidRDefault="00E04763">
            <w:pPr>
              <w:pStyle w:val="ConsPlusNormal"/>
            </w:pPr>
          </w:p>
        </w:tc>
        <w:tc>
          <w:tcPr>
            <w:tcW w:w="2381" w:type="dxa"/>
          </w:tcPr>
          <w:p w:rsidR="00E04763" w:rsidRDefault="00E04763">
            <w:pPr>
              <w:pStyle w:val="ConsPlusNormal"/>
            </w:pPr>
          </w:p>
        </w:tc>
        <w:tc>
          <w:tcPr>
            <w:tcW w:w="2098" w:type="dxa"/>
          </w:tcPr>
          <w:p w:rsidR="00E04763" w:rsidRDefault="00E04763">
            <w:pPr>
              <w:pStyle w:val="ConsPlusNormal"/>
            </w:pPr>
          </w:p>
        </w:tc>
        <w:tc>
          <w:tcPr>
            <w:tcW w:w="2778" w:type="dxa"/>
          </w:tcPr>
          <w:p w:rsidR="00E04763" w:rsidRDefault="00E04763">
            <w:pPr>
              <w:pStyle w:val="ConsPlusNormal"/>
            </w:pPr>
          </w:p>
        </w:tc>
        <w:tc>
          <w:tcPr>
            <w:tcW w:w="2211" w:type="dxa"/>
          </w:tcPr>
          <w:p w:rsidR="00E04763" w:rsidRDefault="00E04763">
            <w:pPr>
              <w:pStyle w:val="ConsPlusNormal"/>
            </w:pPr>
          </w:p>
        </w:tc>
        <w:tc>
          <w:tcPr>
            <w:tcW w:w="2551" w:type="dxa"/>
          </w:tcPr>
          <w:p w:rsidR="00E04763" w:rsidRDefault="00E04763">
            <w:pPr>
              <w:pStyle w:val="ConsPlusNormal"/>
            </w:pPr>
          </w:p>
        </w:tc>
        <w:tc>
          <w:tcPr>
            <w:tcW w:w="2268" w:type="dxa"/>
          </w:tcPr>
          <w:p w:rsidR="00E04763" w:rsidRDefault="00E04763">
            <w:pPr>
              <w:pStyle w:val="ConsPlusNormal"/>
            </w:pPr>
          </w:p>
        </w:tc>
        <w:tc>
          <w:tcPr>
            <w:tcW w:w="2154" w:type="dxa"/>
          </w:tcPr>
          <w:p w:rsidR="00E04763" w:rsidRDefault="00E04763">
            <w:pPr>
              <w:pStyle w:val="ConsPlusNormal"/>
            </w:pPr>
          </w:p>
        </w:tc>
        <w:tc>
          <w:tcPr>
            <w:tcW w:w="2154" w:type="dxa"/>
          </w:tcPr>
          <w:p w:rsidR="00E04763" w:rsidRDefault="00E04763">
            <w:pPr>
              <w:pStyle w:val="ConsPlusNormal"/>
            </w:pPr>
          </w:p>
        </w:tc>
        <w:tc>
          <w:tcPr>
            <w:tcW w:w="1701" w:type="dxa"/>
          </w:tcPr>
          <w:p w:rsidR="00E04763" w:rsidRDefault="00E04763">
            <w:pPr>
              <w:pStyle w:val="ConsPlusNormal"/>
            </w:pPr>
          </w:p>
        </w:tc>
        <w:tc>
          <w:tcPr>
            <w:tcW w:w="1928" w:type="dxa"/>
          </w:tcPr>
          <w:p w:rsidR="00E04763" w:rsidRDefault="00E04763">
            <w:pPr>
              <w:pStyle w:val="ConsPlusNormal"/>
            </w:pPr>
          </w:p>
        </w:tc>
      </w:tr>
    </w:tbl>
    <w:p w:rsidR="00E04763" w:rsidRDefault="00E04763">
      <w:pPr>
        <w:pStyle w:val="ConsPlusNormal"/>
        <w:jc w:val="both"/>
      </w:pPr>
    </w:p>
    <w:p w:rsidR="00E04763" w:rsidRDefault="00E04763">
      <w:pPr>
        <w:pStyle w:val="ConsPlusNonformat"/>
        <w:jc w:val="both"/>
      </w:pPr>
      <w:r>
        <w:t xml:space="preserve">    Председатель конкурсной комиссии ______________________________________</w:t>
      </w:r>
    </w:p>
    <w:p w:rsidR="00E04763" w:rsidRDefault="00E04763">
      <w:pPr>
        <w:pStyle w:val="ConsPlusNonformat"/>
        <w:jc w:val="both"/>
      </w:pPr>
      <w:r>
        <w:t xml:space="preserve">    Иные члены конкурсной комиссии   ______________________________________</w:t>
      </w:r>
    </w:p>
    <w:p w:rsidR="00E04763" w:rsidRDefault="00E04763">
      <w:pPr>
        <w:pStyle w:val="ConsPlusNonformat"/>
        <w:jc w:val="both"/>
      </w:pPr>
      <w:r>
        <w:t xml:space="preserve">                                     (подписи)</w:t>
      </w:r>
    </w:p>
    <w:p w:rsidR="00E04763" w:rsidRDefault="00E04763">
      <w:pPr>
        <w:sectPr w:rsidR="00E04763">
          <w:pgSz w:w="16838" w:h="11905" w:orient="landscape"/>
          <w:pgMar w:top="1701" w:right="1134" w:bottom="850" w:left="1134" w:header="0" w:footer="0" w:gutter="0"/>
          <w:cols w:space="720"/>
        </w:sectPr>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right"/>
        <w:outlineLvl w:val="1"/>
      </w:pPr>
      <w:r>
        <w:t>Приложение N 5</w:t>
      </w:r>
    </w:p>
    <w:p w:rsidR="00E04763" w:rsidRDefault="00E04763">
      <w:pPr>
        <w:pStyle w:val="ConsPlusNormal"/>
        <w:jc w:val="right"/>
      </w:pPr>
      <w:r>
        <w:t>к Порядку привлечения подрядных</w:t>
      </w:r>
    </w:p>
    <w:p w:rsidR="00E04763" w:rsidRDefault="00E04763">
      <w:pPr>
        <w:pStyle w:val="ConsPlusNormal"/>
        <w:jc w:val="right"/>
      </w:pPr>
      <w:r>
        <w:t>организаций для оказания услуг и (или)</w:t>
      </w:r>
    </w:p>
    <w:p w:rsidR="00E04763" w:rsidRDefault="00E04763">
      <w:pPr>
        <w:pStyle w:val="ConsPlusNormal"/>
        <w:jc w:val="right"/>
      </w:pPr>
      <w:r>
        <w:t>выполнения работ по капитальному</w:t>
      </w:r>
    </w:p>
    <w:p w:rsidR="00E04763" w:rsidRDefault="00E04763">
      <w:pPr>
        <w:pStyle w:val="ConsPlusNormal"/>
        <w:jc w:val="right"/>
      </w:pPr>
      <w:r>
        <w:t>ремонту общего имущества в</w:t>
      </w:r>
    </w:p>
    <w:p w:rsidR="00E04763" w:rsidRDefault="00E04763">
      <w:pPr>
        <w:pStyle w:val="ConsPlusNormal"/>
        <w:jc w:val="right"/>
      </w:pPr>
      <w:r>
        <w:t>многоквартирном доме в</w:t>
      </w:r>
    </w:p>
    <w:p w:rsidR="00E04763" w:rsidRDefault="00E04763">
      <w:pPr>
        <w:pStyle w:val="ConsPlusNormal"/>
        <w:jc w:val="right"/>
      </w:pPr>
      <w:r>
        <w:t>Камчатском крае</w:t>
      </w:r>
    </w:p>
    <w:p w:rsidR="00E04763" w:rsidRDefault="00E04763">
      <w:pPr>
        <w:pStyle w:val="ConsPlusNormal"/>
        <w:jc w:val="both"/>
      </w:pPr>
    </w:p>
    <w:p w:rsidR="00E04763" w:rsidRDefault="00E04763">
      <w:pPr>
        <w:pStyle w:val="ConsPlusTitle"/>
        <w:jc w:val="center"/>
      </w:pPr>
      <w:bookmarkStart w:id="17" w:name="P774"/>
      <w:bookmarkEnd w:id="17"/>
      <w:r>
        <w:t>ПРОТОКОЛ</w:t>
      </w:r>
    </w:p>
    <w:p w:rsidR="00E04763" w:rsidRDefault="00E04763">
      <w:pPr>
        <w:pStyle w:val="ConsPlusTitle"/>
        <w:jc w:val="center"/>
      </w:pPr>
      <w:r>
        <w:t>РАССМОТРЕНИЯ ЗАЯВОК НА УЧАСТИЕ В КОНКУРСЕ</w:t>
      </w:r>
    </w:p>
    <w:p w:rsidR="00E04763" w:rsidRDefault="00E04763">
      <w:pPr>
        <w:pStyle w:val="ConsPlusTitle"/>
        <w:jc w:val="center"/>
      </w:pPr>
      <w:r>
        <w:t>И ПРИНЯТИЯ РЕШЕНИЯ О ДОПУСКЕ (ОБ ОТКАЗЕ В ДОПУСКЕ)</w:t>
      </w:r>
    </w:p>
    <w:p w:rsidR="00E04763" w:rsidRDefault="00E04763">
      <w:pPr>
        <w:pStyle w:val="ConsPlusTitle"/>
        <w:jc w:val="center"/>
      </w:pPr>
      <w:r>
        <w:t>ПРЕТЕНДЕНТА НА УЧАСТИЕ В КОНКУРСЕ К УЧАСТИЮ В ОТКРЫТОМ</w:t>
      </w:r>
    </w:p>
    <w:p w:rsidR="00E04763" w:rsidRDefault="00E04763">
      <w:pPr>
        <w:pStyle w:val="ConsPlusTitle"/>
        <w:jc w:val="center"/>
      </w:pPr>
      <w:r>
        <w:t>КОНКУРСЕ ПО ПРИВЛЕЧЕНИЮ ПОДРЯДНЫХ ОРГАНИЗАЦИЙ ДЛЯ ОКАЗАНИЯ</w:t>
      </w:r>
    </w:p>
    <w:p w:rsidR="00E04763" w:rsidRDefault="00E04763">
      <w:pPr>
        <w:pStyle w:val="ConsPlusTitle"/>
        <w:jc w:val="center"/>
      </w:pPr>
      <w:r>
        <w:t>УСЛУГ И (ИЛИ) ВЫПОЛНЕНИЯ РАБОТ ПО КАПИТАЛЬНОМУ РЕМОНТУ</w:t>
      </w:r>
    </w:p>
    <w:p w:rsidR="00E04763" w:rsidRDefault="00E04763">
      <w:pPr>
        <w:pStyle w:val="ConsPlusTitle"/>
        <w:jc w:val="center"/>
      </w:pPr>
      <w:r>
        <w:t>ОБЩЕГО ИМУЩЕСТВА В МНОГОКВАРТИРНОМ ДОМЕ</w:t>
      </w:r>
    </w:p>
    <w:p w:rsidR="00E04763" w:rsidRDefault="00E04763">
      <w:pPr>
        <w:pStyle w:val="ConsPlusTitle"/>
        <w:jc w:val="center"/>
      </w:pPr>
      <w:r>
        <w:t>В КАМЧАТСКОМ КРАЕ</w:t>
      </w:r>
    </w:p>
    <w:p w:rsidR="00E04763" w:rsidRDefault="00E04763">
      <w:pPr>
        <w:pStyle w:val="ConsPlusNormal"/>
        <w:jc w:val="both"/>
      </w:pP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(наименование услуг, работ, объект и адрес)</w:t>
      </w:r>
    </w:p>
    <w:p w:rsidR="00E04763" w:rsidRDefault="00E04763">
      <w:pPr>
        <w:pStyle w:val="ConsPlusNonformat"/>
        <w:jc w:val="both"/>
      </w:pPr>
      <w:r>
        <w:t xml:space="preserve">  ________________________________________________     _________________</w:t>
      </w:r>
    </w:p>
    <w:p w:rsidR="00E04763" w:rsidRDefault="00E04763">
      <w:pPr>
        <w:pStyle w:val="ConsPlusNonformat"/>
        <w:jc w:val="both"/>
      </w:pPr>
      <w:r>
        <w:t xml:space="preserve">  (место проведения оценки и сопоставления заявок)          (дата)</w:t>
      </w:r>
    </w:p>
    <w:p w:rsidR="00E04763" w:rsidRDefault="00E04763">
      <w:pPr>
        <w:pStyle w:val="ConsPlusNonformat"/>
        <w:jc w:val="both"/>
      </w:pPr>
      <w:r>
        <w:t xml:space="preserve">                                                       _________________</w:t>
      </w:r>
    </w:p>
    <w:p w:rsidR="00E04763" w:rsidRDefault="00E04763">
      <w:pPr>
        <w:pStyle w:val="ConsPlusNonformat"/>
        <w:jc w:val="both"/>
      </w:pPr>
      <w:r>
        <w:t xml:space="preserve">                                                            (время)</w:t>
      </w:r>
    </w:p>
    <w:p w:rsidR="00E04763" w:rsidRDefault="00E04763">
      <w:pPr>
        <w:pStyle w:val="ConsPlusNonformat"/>
        <w:jc w:val="both"/>
      </w:pPr>
    </w:p>
    <w:p w:rsidR="00E04763" w:rsidRDefault="00E04763">
      <w:pPr>
        <w:pStyle w:val="ConsPlusNonformat"/>
        <w:jc w:val="both"/>
      </w:pPr>
      <w:r>
        <w:t xml:space="preserve">    Состав конкурсной комиссии:____________________________________________</w:t>
      </w:r>
    </w:p>
    <w:p w:rsidR="00E04763" w:rsidRDefault="00E04763">
      <w:pPr>
        <w:pStyle w:val="ConsPlusNonformat"/>
        <w:jc w:val="both"/>
      </w:pPr>
      <w:r>
        <w:t xml:space="preserve">    Председатель комиссии _________________________________________________</w:t>
      </w:r>
    </w:p>
    <w:p w:rsidR="00E04763" w:rsidRDefault="00E04763">
      <w:pPr>
        <w:pStyle w:val="ConsPlusNonformat"/>
        <w:jc w:val="both"/>
      </w:pPr>
      <w:r>
        <w:t xml:space="preserve">    Секретарь комиссии ____________________________________________________</w:t>
      </w:r>
    </w:p>
    <w:p w:rsidR="00E04763" w:rsidRDefault="00E04763">
      <w:pPr>
        <w:pStyle w:val="ConsPlusNonformat"/>
        <w:jc w:val="both"/>
      </w:pPr>
      <w:r>
        <w:t xml:space="preserve">    Иные члены комиссии____________________________________________________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(Ф.И.О., должность)</w:t>
      </w:r>
    </w:p>
    <w:p w:rsidR="00E04763" w:rsidRDefault="00E04763">
      <w:pPr>
        <w:pStyle w:val="ConsPlusNonformat"/>
        <w:jc w:val="both"/>
      </w:pPr>
      <w:r>
        <w:t xml:space="preserve">    На   предмет   проверки  соответствия  заявок  извещению  о  проведении</w:t>
      </w:r>
    </w:p>
    <w:p w:rsidR="00E04763" w:rsidRDefault="00E04763">
      <w:pPr>
        <w:pStyle w:val="ConsPlusNonformat"/>
        <w:jc w:val="both"/>
      </w:pPr>
      <w:r>
        <w:t>конкурса  и  требованиям,  предъявляемым в конкурсной документации, а также</w:t>
      </w:r>
    </w:p>
    <w:p w:rsidR="00E04763" w:rsidRDefault="00E04763">
      <w:pPr>
        <w:pStyle w:val="ConsPlusNonformat"/>
        <w:jc w:val="both"/>
      </w:pPr>
      <w:r>
        <w:t>принятия  решения  о  допуске претендента на участие в конкурсе к участию в</w:t>
      </w:r>
    </w:p>
    <w:p w:rsidR="00E04763" w:rsidRDefault="00E04763">
      <w:pPr>
        <w:pStyle w:val="ConsPlusNonformat"/>
        <w:jc w:val="both"/>
      </w:pPr>
      <w:r>
        <w:t>конкурсе рассмотрены следующие претенденты на участие в конкурсе:</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(наименование участника конкурса, адрес)</w:t>
      </w:r>
    </w:p>
    <w:p w:rsidR="00E04763" w:rsidRDefault="00E04763">
      <w:pPr>
        <w:pStyle w:val="ConsPlusNormal"/>
        <w:jc w:val="both"/>
      </w:pPr>
    </w:p>
    <w:p w:rsidR="00E04763" w:rsidRDefault="00E04763">
      <w:pPr>
        <w:pStyle w:val="ConsPlusTitle"/>
        <w:jc w:val="center"/>
      </w:pPr>
      <w:r>
        <w:t>РЕЗУЛЬТАТЫ РАССМОТРЕНИЯ ЗАЯВОК НА УЧАСТИЕ В КОНКУРСЕ</w:t>
      </w:r>
    </w:p>
    <w:p w:rsidR="00E04763" w:rsidRDefault="00E04763">
      <w:pPr>
        <w:pStyle w:val="ConsPlusNormal"/>
        <w:jc w:val="both"/>
      </w:pPr>
    </w:p>
    <w:p w:rsidR="00E04763" w:rsidRDefault="00E04763">
      <w:pPr>
        <w:sectPr w:rsidR="00E04763">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494"/>
        <w:gridCol w:w="2098"/>
        <w:gridCol w:w="2324"/>
        <w:gridCol w:w="2494"/>
        <w:gridCol w:w="2551"/>
      </w:tblGrid>
      <w:tr w:rsidR="00E04763">
        <w:tc>
          <w:tcPr>
            <w:tcW w:w="1247" w:type="dxa"/>
          </w:tcPr>
          <w:p w:rsidR="00E04763" w:rsidRDefault="00E04763">
            <w:pPr>
              <w:pStyle w:val="ConsPlusNormal"/>
              <w:jc w:val="center"/>
            </w:pPr>
            <w:r>
              <w:lastRenderedPageBreak/>
              <w:t>Номер заявки</w:t>
            </w:r>
          </w:p>
        </w:tc>
        <w:tc>
          <w:tcPr>
            <w:tcW w:w="2494" w:type="dxa"/>
          </w:tcPr>
          <w:p w:rsidR="00E04763" w:rsidRDefault="00E04763">
            <w:pPr>
              <w:pStyle w:val="ConsPlusNormal"/>
              <w:jc w:val="center"/>
            </w:pPr>
            <w:r>
              <w:t>Наименование претендента</w:t>
            </w:r>
          </w:p>
        </w:tc>
        <w:tc>
          <w:tcPr>
            <w:tcW w:w="2098" w:type="dxa"/>
          </w:tcPr>
          <w:p w:rsidR="00E04763" w:rsidRDefault="00E04763">
            <w:pPr>
              <w:pStyle w:val="ConsPlusNormal"/>
              <w:jc w:val="center"/>
            </w:pPr>
            <w:r>
              <w:t>Соответствие заявки извещению о проведении конкурса</w:t>
            </w:r>
          </w:p>
        </w:tc>
        <w:tc>
          <w:tcPr>
            <w:tcW w:w="2324" w:type="dxa"/>
          </w:tcPr>
          <w:p w:rsidR="00E04763" w:rsidRDefault="00E04763">
            <w:pPr>
              <w:pStyle w:val="ConsPlusNormal"/>
              <w:jc w:val="center"/>
            </w:pPr>
            <w:r>
              <w:t>Соответствие</w:t>
            </w:r>
          </w:p>
          <w:p w:rsidR="00E04763" w:rsidRDefault="00E04763">
            <w:pPr>
              <w:pStyle w:val="ConsPlusNormal"/>
              <w:jc w:val="center"/>
            </w:pPr>
            <w:r>
              <w:t>претендента</w:t>
            </w:r>
          </w:p>
          <w:p w:rsidR="00E04763" w:rsidRDefault="00E04763">
            <w:pPr>
              <w:pStyle w:val="ConsPlusNormal"/>
              <w:jc w:val="center"/>
            </w:pPr>
            <w:r>
              <w:t>требованиям,</w:t>
            </w:r>
          </w:p>
          <w:p w:rsidR="00E04763" w:rsidRDefault="00E04763">
            <w:pPr>
              <w:pStyle w:val="ConsPlusNormal"/>
              <w:jc w:val="center"/>
            </w:pPr>
            <w:r>
              <w:t>предъявленным</w:t>
            </w:r>
          </w:p>
          <w:p w:rsidR="00E04763" w:rsidRDefault="00E04763">
            <w:pPr>
              <w:pStyle w:val="ConsPlusNormal"/>
              <w:jc w:val="center"/>
            </w:pPr>
            <w:r>
              <w:t>в конкурсной</w:t>
            </w:r>
          </w:p>
          <w:p w:rsidR="00E04763" w:rsidRDefault="00E04763">
            <w:pPr>
              <w:pStyle w:val="ConsPlusNormal"/>
              <w:jc w:val="center"/>
            </w:pPr>
            <w:r>
              <w:t>документации</w:t>
            </w:r>
          </w:p>
        </w:tc>
        <w:tc>
          <w:tcPr>
            <w:tcW w:w="2494" w:type="dxa"/>
          </w:tcPr>
          <w:p w:rsidR="00E04763" w:rsidRDefault="00E04763">
            <w:pPr>
              <w:pStyle w:val="ConsPlusNormal"/>
              <w:jc w:val="center"/>
            </w:pPr>
            <w:r>
              <w:t>Достоверность информации, содержащейся в предъявленных документах</w:t>
            </w:r>
          </w:p>
        </w:tc>
        <w:tc>
          <w:tcPr>
            <w:tcW w:w="2551" w:type="dxa"/>
          </w:tcPr>
          <w:p w:rsidR="00E04763" w:rsidRDefault="00E04763">
            <w:pPr>
              <w:pStyle w:val="ConsPlusNormal"/>
              <w:jc w:val="center"/>
            </w:pPr>
            <w:r>
              <w:t>Решение о допуске претендента к участию в конкурсе или об отказе в допуске к участию в конкурсе</w:t>
            </w:r>
          </w:p>
        </w:tc>
      </w:tr>
      <w:tr w:rsidR="00E04763">
        <w:tc>
          <w:tcPr>
            <w:tcW w:w="1247" w:type="dxa"/>
          </w:tcPr>
          <w:p w:rsidR="00E04763" w:rsidRDefault="00E04763">
            <w:pPr>
              <w:pStyle w:val="ConsPlusNormal"/>
            </w:pPr>
          </w:p>
        </w:tc>
        <w:tc>
          <w:tcPr>
            <w:tcW w:w="2494" w:type="dxa"/>
          </w:tcPr>
          <w:p w:rsidR="00E04763" w:rsidRDefault="00E04763">
            <w:pPr>
              <w:pStyle w:val="ConsPlusNormal"/>
            </w:pPr>
          </w:p>
        </w:tc>
        <w:tc>
          <w:tcPr>
            <w:tcW w:w="2098" w:type="dxa"/>
          </w:tcPr>
          <w:p w:rsidR="00E04763" w:rsidRDefault="00E04763">
            <w:pPr>
              <w:pStyle w:val="ConsPlusNormal"/>
            </w:pPr>
          </w:p>
        </w:tc>
        <w:tc>
          <w:tcPr>
            <w:tcW w:w="2324" w:type="dxa"/>
          </w:tcPr>
          <w:p w:rsidR="00E04763" w:rsidRDefault="00E04763">
            <w:pPr>
              <w:pStyle w:val="ConsPlusNormal"/>
            </w:pPr>
          </w:p>
        </w:tc>
        <w:tc>
          <w:tcPr>
            <w:tcW w:w="2494" w:type="dxa"/>
          </w:tcPr>
          <w:p w:rsidR="00E04763" w:rsidRDefault="00E04763">
            <w:pPr>
              <w:pStyle w:val="ConsPlusNormal"/>
            </w:pPr>
          </w:p>
        </w:tc>
        <w:tc>
          <w:tcPr>
            <w:tcW w:w="2551" w:type="dxa"/>
          </w:tcPr>
          <w:p w:rsidR="00E04763" w:rsidRDefault="00E04763">
            <w:pPr>
              <w:pStyle w:val="ConsPlusNormal"/>
            </w:pPr>
          </w:p>
        </w:tc>
      </w:tr>
      <w:tr w:rsidR="00E04763">
        <w:tc>
          <w:tcPr>
            <w:tcW w:w="1247" w:type="dxa"/>
          </w:tcPr>
          <w:p w:rsidR="00E04763" w:rsidRDefault="00E04763">
            <w:pPr>
              <w:pStyle w:val="ConsPlusNormal"/>
            </w:pPr>
          </w:p>
        </w:tc>
        <w:tc>
          <w:tcPr>
            <w:tcW w:w="2494" w:type="dxa"/>
          </w:tcPr>
          <w:p w:rsidR="00E04763" w:rsidRDefault="00E04763">
            <w:pPr>
              <w:pStyle w:val="ConsPlusNormal"/>
            </w:pPr>
          </w:p>
        </w:tc>
        <w:tc>
          <w:tcPr>
            <w:tcW w:w="2098" w:type="dxa"/>
          </w:tcPr>
          <w:p w:rsidR="00E04763" w:rsidRDefault="00E04763">
            <w:pPr>
              <w:pStyle w:val="ConsPlusNormal"/>
            </w:pPr>
          </w:p>
        </w:tc>
        <w:tc>
          <w:tcPr>
            <w:tcW w:w="2324" w:type="dxa"/>
          </w:tcPr>
          <w:p w:rsidR="00E04763" w:rsidRDefault="00E04763">
            <w:pPr>
              <w:pStyle w:val="ConsPlusNormal"/>
            </w:pPr>
          </w:p>
        </w:tc>
        <w:tc>
          <w:tcPr>
            <w:tcW w:w="2494" w:type="dxa"/>
          </w:tcPr>
          <w:p w:rsidR="00E04763" w:rsidRDefault="00E04763">
            <w:pPr>
              <w:pStyle w:val="ConsPlusNormal"/>
            </w:pPr>
          </w:p>
        </w:tc>
        <w:tc>
          <w:tcPr>
            <w:tcW w:w="2551" w:type="dxa"/>
          </w:tcPr>
          <w:p w:rsidR="00E04763" w:rsidRDefault="00E04763">
            <w:pPr>
              <w:pStyle w:val="ConsPlusNormal"/>
            </w:pPr>
          </w:p>
        </w:tc>
      </w:tr>
      <w:tr w:rsidR="00E04763">
        <w:tc>
          <w:tcPr>
            <w:tcW w:w="1247" w:type="dxa"/>
          </w:tcPr>
          <w:p w:rsidR="00E04763" w:rsidRDefault="00E04763">
            <w:pPr>
              <w:pStyle w:val="ConsPlusNormal"/>
            </w:pPr>
          </w:p>
        </w:tc>
        <w:tc>
          <w:tcPr>
            <w:tcW w:w="2494" w:type="dxa"/>
          </w:tcPr>
          <w:p w:rsidR="00E04763" w:rsidRDefault="00E04763">
            <w:pPr>
              <w:pStyle w:val="ConsPlusNormal"/>
            </w:pPr>
          </w:p>
        </w:tc>
        <w:tc>
          <w:tcPr>
            <w:tcW w:w="2098" w:type="dxa"/>
          </w:tcPr>
          <w:p w:rsidR="00E04763" w:rsidRDefault="00E04763">
            <w:pPr>
              <w:pStyle w:val="ConsPlusNormal"/>
            </w:pPr>
          </w:p>
        </w:tc>
        <w:tc>
          <w:tcPr>
            <w:tcW w:w="2324" w:type="dxa"/>
          </w:tcPr>
          <w:p w:rsidR="00E04763" w:rsidRDefault="00E04763">
            <w:pPr>
              <w:pStyle w:val="ConsPlusNormal"/>
            </w:pPr>
          </w:p>
        </w:tc>
        <w:tc>
          <w:tcPr>
            <w:tcW w:w="2494" w:type="dxa"/>
          </w:tcPr>
          <w:p w:rsidR="00E04763" w:rsidRDefault="00E04763">
            <w:pPr>
              <w:pStyle w:val="ConsPlusNormal"/>
            </w:pPr>
          </w:p>
        </w:tc>
        <w:tc>
          <w:tcPr>
            <w:tcW w:w="2551" w:type="dxa"/>
          </w:tcPr>
          <w:p w:rsidR="00E04763" w:rsidRDefault="00E04763">
            <w:pPr>
              <w:pStyle w:val="ConsPlusNormal"/>
            </w:pPr>
          </w:p>
        </w:tc>
      </w:tr>
    </w:tbl>
    <w:p w:rsidR="00E04763" w:rsidRDefault="00E04763">
      <w:pPr>
        <w:pStyle w:val="ConsPlusNormal"/>
        <w:jc w:val="both"/>
      </w:pPr>
    </w:p>
    <w:p w:rsidR="00E04763" w:rsidRDefault="00E04763">
      <w:pPr>
        <w:pStyle w:val="ConsPlusNonformat"/>
        <w:jc w:val="both"/>
      </w:pPr>
      <w:r>
        <w:t xml:space="preserve">    Допущенными       к        участию     в      конкурсе         признаны</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(наименование организации)</w:t>
      </w:r>
    </w:p>
    <w:p w:rsidR="00E04763" w:rsidRDefault="00E04763">
      <w:pPr>
        <w:pStyle w:val="ConsPlusNonformat"/>
        <w:jc w:val="both"/>
      </w:pPr>
      <w:r>
        <w:t xml:space="preserve">    В  случае  отказа в допуске к участию в конкурсе заказчик в двухдневный</w:t>
      </w:r>
    </w:p>
    <w:p w:rsidR="00E04763" w:rsidRDefault="00E04763">
      <w:pPr>
        <w:pStyle w:val="ConsPlusNonformat"/>
        <w:jc w:val="both"/>
      </w:pPr>
      <w:r>
        <w:t>срок  со дня подписания протокола рассмотрения заявок на участие в конкурсе</w:t>
      </w:r>
    </w:p>
    <w:p w:rsidR="00E04763" w:rsidRDefault="00E04763">
      <w:pPr>
        <w:pStyle w:val="ConsPlusNonformat"/>
        <w:jc w:val="both"/>
      </w:pPr>
      <w:r>
        <w:t>направляет   претенденту  на  участие  конкурсе  письменное  уведомление  с</w:t>
      </w:r>
    </w:p>
    <w:p w:rsidR="00E04763" w:rsidRDefault="00E04763">
      <w:pPr>
        <w:pStyle w:val="ConsPlusNonformat"/>
        <w:jc w:val="both"/>
      </w:pPr>
      <w:r>
        <w:t>указанием причин отказа.</w:t>
      </w:r>
    </w:p>
    <w:p w:rsidR="00E04763" w:rsidRDefault="00E04763">
      <w:pPr>
        <w:pStyle w:val="ConsPlusNonformat"/>
        <w:jc w:val="both"/>
      </w:pPr>
      <w:r>
        <w:t xml:space="preserve">    Заказчик  в  пятидневный  срок  со  дня подписания настоящего протокола</w:t>
      </w:r>
    </w:p>
    <w:p w:rsidR="00E04763" w:rsidRDefault="00E04763">
      <w:pPr>
        <w:pStyle w:val="ConsPlusNonformat"/>
        <w:jc w:val="both"/>
      </w:pPr>
      <w:r>
        <w:t>осуществляет  возврат  обеспечения  заявки  на  участие  в  конкурсе  (если</w:t>
      </w:r>
    </w:p>
    <w:p w:rsidR="00E04763" w:rsidRDefault="00E04763">
      <w:pPr>
        <w:pStyle w:val="ConsPlusNonformat"/>
        <w:jc w:val="both"/>
      </w:pPr>
      <w:r>
        <w:t>обеспечение  заявки предусмотрено конкурсной документацией) претендентам на</w:t>
      </w:r>
    </w:p>
    <w:p w:rsidR="00E04763" w:rsidRDefault="00E04763">
      <w:pPr>
        <w:pStyle w:val="ConsPlusNonformat"/>
        <w:jc w:val="both"/>
      </w:pPr>
      <w:r>
        <w:t>участие в конкурсе, не допущенным к участию в конкурсе.</w:t>
      </w:r>
    </w:p>
    <w:p w:rsidR="00E04763" w:rsidRDefault="00E04763">
      <w:pPr>
        <w:pStyle w:val="ConsPlusNonformat"/>
        <w:jc w:val="both"/>
      </w:pPr>
    </w:p>
    <w:p w:rsidR="00E04763" w:rsidRDefault="00E04763">
      <w:pPr>
        <w:pStyle w:val="ConsPlusNonformat"/>
        <w:jc w:val="both"/>
      </w:pPr>
      <w:r>
        <w:t xml:space="preserve">    Председатель конкурсной комиссии ______________________________________</w:t>
      </w:r>
    </w:p>
    <w:p w:rsidR="00E04763" w:rsidRDefault="00E04763">
      <w:pPr>
        <w:pStyle w:val="ConsPlusNonformat"/>
        <w:jc w:val="both"/>
      </w:pPr>
      <w:r>
        <w:t xml:space="preserve">    Иные члены конкурсной комиссии  _______________________________________</w:t>
      </w:r>
    </w:p>
    <w:p w:rsidR="00E04763" w:rsidRDefault="00E04763">
      <w:pPr>
        <w:pStyle w:val="ConsPlusNonformat"/>
        <w:jc w:val="both"/>
      </w:pPr>
      <w:r>
        <w:t xml:space="preserve">                                    (подписи)</w:t>
      </w:r>
    </w:p>
    <w:p w:rsidR="00E04763" w:rsidRDefault="00E04763">
      <w:pPr>
        <w:sectPr w:rsidR="00E04763">
          <w:pgSz w:w="16838" w:h="11905" w:orient="landscape"/>
          <w:pgMar w:top="1701" w:right="1134" w:bottom="850" w:left="1134" w:header="0" w:footer="0" w:gutter="0"/>
          <w:cols w:space="720"/>
        </w:sectPr>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right"/>
        <w:outlineLvl w:val="1"/>
      </w:pPr>
      <w:r>
        <w:t>Приложение N 6</w:t>
      </w:r>
    </w:p>
    <w:p w:rsidR="00E04763" w:rsidRDefault="00E04763">
      <w:pPr>
        <w:pStyle w:val="ConsPlusNormal"/>
        <w:jc w:val="right"/>
      </w:pPr>
      <w:r>
        <w:t>к Порядку привлечения подрядных</w:t>
      </w:r>
    </w:p>
    <w:p w:rsidR="00E04763" w:rsidRDefault="00E04763">
      <w:pPr>
        <w:pStyle w:val="ConsPlusNormal"/>
        <w:jc w:val="right"/>
      </w:pPr>
      <w:r>
        <w:t>организаций для оказания услуг и (или)</w:t>
      </w:r>
    </w:p>
    <w:p w:rsidR="00E04763" w:rsidRDefault="00E04763">
      <w:pPr>
        <w:pStyle w:val="ConsPlusNormal"/>
        <w:jc w:val="right"/>
      </w:pPr>
      <w:r>
        <w:t>выполнения работ по капитальному</w:t>
      </w:r>
    </w:p>
    <w:p w:rsidR="00E04763" w:rsidRDefault="00E04763">
      <w:pPr>
        <w:pStyle w:val="ConsPlusNormal"/>
        <w:jc w:val="right"/>
      </w:pPr>
      <w:r>
        <w:t>ремонту общего имущества в</w:t>
      </w:r>
    </w:p>
    <w:p w:rsidR="00E04763" w:rsidRDefault="00E04763">
      <w:pPr>
        <w:pStyle w:val="ConsPlusNormal"/>
        <w:jc w:val="right"/>
      </w:pPr>
      <w:r>
        <w:t>многоквартирном доме в</w:t>
      </w:r>
    </w:p>
    <w:p w:rsidR="00E04763" w:rsidRDefault="00E04763">
      <w:pPr>
        <w:pStyle w:val="ConsPlusNormal"/>
        <w:jc w:val="right"/>
      </w:pPr>
      <w:r>
        <w:t>Камчатском крае</w:t>
      </w:r>
    </w:p>
    <w:p w:rsidR="00E04763" w:rsidRDefault="00E04763">
      <w:pPr>
        <w:pStyle w:val="ConsPlusNormal"/>
        <w:jc w:val="both"/>
      </w:pPr>
    </w:p>
    <w:p w:rsidR="00E04763" w:rsidRDefault="00E04763">
      <w:pPr>
        <w:pStyle w:val="ConsPlusTitle"/>
        <w:jc w:val="center"/>
      </w:pPr>
      <w:bookmarkStart w:id="18" w:name="P870"/>
      <w:bookmarkEnd w:id="18"/>
      <w:r>
        <w:t>ПРОТОКОЛ</w:t>
      </w:r>
    </w:p>
    <w:p w:rsidR="00E04763" w:rsidRDefault="00E04763">
      <w:pPr>
        <w:pStyle w:val="ConsPlusTitle"/>
        <w:jc w:val="center"/>
      </w:pPr>
      <w:r>
        <w:t>ОЦЕНКИ И СОПОСТАВЛЕНИЯ ЗАЯВОК НА УЧАСТИЕ В ОТКРЫТОМ КОНКУРСЕ</w:t>
      </w:r>
    </w:p>
    <w:p w:rsidR="00E04763" w:rsidRDefault="00E04763">
      <w:pPr>
        <w:pStyle w:val="ConsPlusTitle"/>
        <w:jc w:val="center"/>
      </w:pPr>
      <w:r>
        <w:t>ПО ПРИВЛЕЧЕНИЮ ПОДРЯДНЫХ ОРГАНИЗАЦИЙ ДЛЯ ОКАЗАНИЯ УСЛУГ И</w:t>
      </w:r>
    </w:p>
    <w:p w:rsidR="00E04763" w:rsidRDefault="00E04763">
      <w:pPr>
        <w:pStyle w:val="ConsPlusTitle"/>
        <w:jc w:val="center"/>
      </w:pPr>
      <w:r>
        <w:t>(ИЛИ) ВЫПОЛНЕНИЯ РАБОТ ПО КАПИТАЛЬНОМУ РЕМОНТУ ОБЩЕГО</w:t>
      </w:r>
    </w:p>
    <w:p w:rsidR="00E04763" w:rsidRDefault="00E04763">
      <w:pPr>
        <w:pStyle w:val="ConsPlusTitle"/>
        <w:jc w:val="center"/>
      </w:pPr>
      <w:r>
        <w:t>ИМУЩЕСТВА В МНОГОКВАРТИРНОМ ДОМЕ В КАМЧАТСКОМ КРАЕ</w:t>
      </w:r>
    </w:p>
    <w:p w:rsidR="00E04763" w:rsidRDefault="00E04763">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04763">
        <w:trPr>
          <w:jc w:val="center"/>
        </w:trPr>
        <w:tc>
          <w:tcPr>
            <w:tcW w:w="9294" w:type="dxa"/>
            <w:tcBorders>
              <w:top w:val="nil"/>
              <w:left w:val="single" w:sz="24" w:space="0" w:color="CED3F1"/>
              <w:bottom w:val="nil"/>
              <w:right w:val="single" w:sz="24" w:space="0" w:color="F4F3F8"/>
            </w:tcBorders>
            <w:shd w:val="clear" w:color="auto" w:fill="F4F3F8"/>
          </w:tcPr>
          <w:p w:rsidR="00E04763" w:rsidRDefault="00E04763">
            <w:pPr>
              <w:pStyle w:val="ConsPlusNormal"/>
              <w:jc w:val="both"/>
            </w:pPr>
            <w:r>
              <w:rPr>
                <w:color w:val="392C69"/>
              </w:rPr>
              <w:t>КонсультантПлюс: примечание.</w:t>
            </w:r>
          </w:p>
          <w:p w:rsidR="00E04763" w:rsidRDefault="00E04763">
            <w:pPr>
              <w:pStyle w:val="ConsPlusNormal"/>
              <w:jc w:val="both"/>
            </w:pPr>
            <w:r>
              <w:rPr>
                <w:color w:val="392C69"/>
              </w:rPr>
              <w:t>Текст дан в соответствии с официальным текстом документа.</w:t>
            </w:r>
          </w:p>
        </w:tc>
      </w:tr>
    </w:tbl>
    <w:p w:rsidR="00E04763" w:rsidRDefault="00E04763">
      <w:pPr>
        <w:pStyle w:val="ConsPlusNonformat"/>
        <w:spacing w:before="260"/>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(наименование услуг, работ, объект и адрес)</w:t>
      </w:r>
    </w:p>
    <w:p w:rsidR="00E04763" w:rsidRDefault="00E04763">
      <w:pPr>
        <w:pStyle w:val="ConsPlusNonformat"/>
        <w:jc w:val="both"/>
      </w:pPr>
      <w:r>
        <w:t xml:space="preserve">  ________________________________________________   ___________________</w:t>
      </w:r>
    </w:p>
    <w:p w:rsidR="00E04763" w:rsidRDefault="00E04763">
      <w:pPr>
        <w:pStyle w:val="ConsPlusNonformat"/>
        <w:jc w:val="both"/>
      </w:pPr>
      <w:r>
        <w:t xml:space="preserve">  (место проведения оценки и сопоставления заявок)        (дата)</w:t>
      </w:r>
    </w:p>
    <w:p w:rsidR="00E04763" w:rsidRDefault="00E04763">
      <w:pPr>
        <w:pStyle w:val="ConsPlusNonformat"/>
        <w:jc w:val="both"/>
      </w:pPr>
      <w:r>
        <w:t xml:space="preserve">    Состав конкурсной комиссии:</w:t>
      </w:r>
    </w:p>
    <w:p w:rsidR="00E04763" w:rsidRDefault="00E04763">
      <w:pPr>
        <w:pStyle w:val="ConsPlusNonformat"/>
        <w:jc w:val="both"/>
      </w:pPr>
      <w:r>
        <w:t xml:space="preserve">    Председатель комиссии _________________________________________________</w:t>
      </w:r>
    </w:p>
    <w:p w:rsidR="00E04763" w:rsidRDefault="00E04763">
      <w:pPr>
        <w:pStyle w:val="ConsPlusNonformat"/>
        <w:jc w:val="both"/>
      </w:pPr>
      <w:r>
        <w:t xml:space="preserve">    Секретарь комиссии ____________________________________________________</w:t>
      </w:r>
    </w:p>
    <w:p w:rsidR="00E04763" w:rsidRDefault="00E04763">
      <w:pPr>
        <w:pStyle w:val="ConsPlusNonformat"/>
        <w:jc w:val="both"/>
      </w:pPr>
      <w:r>
        <w:t xml:space="preserve">    Иные члены комиссии 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(Ф.И.О., должность)</w:t>
      </w:r>
    </w:p>
    <w:p w:rsidR="00E04763" w:rsidRDefault="00E04763">
      <w:pPr>
        <w:pStyle w:val="ConsPlusNonformat"/>
        <w:jc w:val="both"/>
      </w:pPr>
      <w:r>
        <w:t xml:space="preserve">    На  процедуру  оценки  и  сопоставления  заявок  на  участие в конкурсе</w:t>
      </w:r>
    </w:p>
    <w:p w:rsidR="00E04763" w:rsidRDefault="00E04763">
      <w:pPr>
        <w:pStyle w:val="ConsPlusNonformat"/>
        <w:jc w:val="both"/>
      </w:pPr>
      <w:r>
        <w:t>проступили заявки следующих участников конкурса:</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(наименование участника конкурса, адрес)</w:t>
      </w:r>
    </w:p>
    <w:p w:rsidR="00E04763" w:rsidRDefault="00E04763">
      <w:pPr>
        <w:pStyle w:val="ConsPlusNonformat"/>
        <w:jc w:val="both"/>
      </w:pPr>
      <w:r>
        <w:t xml:space="preserve">    Оценка   заявок   проведена   конкурсной    комиссией   по   критериям,</w:t>
      </w:r>
    </w:p>
    <w:p w:rsidR="00E04763" w:rsidRDefault="00E04763">
      <w:pPr>
        <w:pStyle w:val="ConsPlusNonformat"/>
        <w:jc w:val="both"/>
      </w:pPr>
      <w:r>
        <w:t xml:space="preserve">установленным </w:t>
      </w:r>
      <w:hyperlink w:anchor="P304" w:history="1">
        <w:r>
          <w:rPr>
            <w:color w:val="0000FF"/>
          </w:rPr>
          <w:t>частью 6.1 раздела 6</w:t>
        </w:r>
      </w:hyperlink>
      <w:r>
        <w:t xml:space="preserve"> конкурсной документации.</w:t>
      </w:r>
    </w:p>
    <w:p w:rsidR="00E04763" w:rsidRDefault="00E04763">
      <w:pPr>
        <w:pStyle w:val="ConsPlusNonformat"/>
        <w:jc w:val="both"/>
      </w:pPr>
      <w:r>
        <w:t xml:space="preserve">    Результаты  оценки  заявок  по критериям "Цена договора подряда", "Срок</w:t>
      </w:r>
    </w:p>
    <w:p w:rsidR="00E04763" w:rsidRDefault="00E04763">
      <w:pPr>
        <w:pStyle w:val="ConsPlusNonformat"/>
        <w:jc w:val="both"/>
      </w:pPr>
      <w:r>
        <w:t>выполнения   работ",   "Гарантийный   срок   на   выполненные   работы",  и</w:t>
      </w:r>
    </w:p>
    <w:p w:rsidR="00E04763" w:rsidRDefault="00E04763">
      <w:pPr>
        <w:pStyle w:val="ConsPlusNonformat"/>
        <w:jc w:val="both"/>
      </w:pPr>
      <w:r>
        <w:t>"Квалификационные  требования к участнику конкурса" отражены в приложении к</w:t>
      </w:r>
    </w:p>
    <w:p w:rsidR="00E04763" w:rsidRDefault="00E04763">
      <w:pPr>
        <w:pStyle w:val="ConsPlusNonformat"/>
        <w:jc w:val="both"/>
      </w:pPr>
      <w:r>
        <w:t>настоящему протоколу.</w:t>
      </w:r>
    </w:p>
    <w:p w:rsidR="00E04763" w:rsidRDefault="00E04763">
      <w:pPr>
        <w:pStyle w:val="ConsPlusNonformat"/>
        <w:jc w:val="both"/>
      </w:pPr>
      <w:r>
        <w:t xml:space="preserve">    Конкурсная комиссия произвела суммирование результатов оценки заявок.</w:t>
      </w:r>
    </w:p>
    <w:p w:rsidR="00E04763" w:rsidRDefault="00E04763">
      <w:pPr>
        <w:pStyle w:val="ConsPlusNonformat"/>
        <w:jc w:val="both"/>
      </w:pPr>
      <w:r>
        <w:t xml:space="preserve">    По  результатам  оценки  и сопоставления заявок, представленным заявкам</w:t>
      </w:r>
    </w:p>
    <w:p w:rsidR="00E04763" w:rsidRDefault="00E04763">
      <w:pPr>
        <w:pStyle w:val="ConsPlusNonformat"/>
        <w:jc w:val="both"/>
      </w:pPr>
      <w:r>
        <w:t>присвоены следующие номера:</w:t>
      </w:r>
    </w:p>
    <w:p w:rsidR="00E04763" w:rsidRDefault="00E04763">
      <w:pPr>
        <w:pStyle w:val="ConsPlusNonformat"/>
        <w:jc w:val="both"/>
      </w:pPr>
      <w:r>
        <w:t xml:space="preserve">    1._____________________________________________________________________</w:t>
      </w:r>
    </w:p>
    <w:p w:rsidR="00E04763" w:rsidRDefault="00E04763">
      <w:pPr>
        <w:pStyle w:val="ConsPlusNonformat"/>
        <w:jc w:val="both"/>
      </w:pPr>
      <w:r>
        <w:t xml:space="preserve">    2._____________________________________________________________________</w:t>
      </w:r>
    </w:p>
    <w:p w:rsidR="00E04763" w:rsidRDefault="00E04763">
      <w:pPr>
        <w:pStyle w:val="ConsPlusNonformat"/>
        <w:jc w:val="both"/>
      </w:pPr>
      <w:r>
        <w:t xml:space="preserve">    Победителем конкурса признан __________________________________________</w:t>
      </w:r>
    </w:p>
    <w:p w:rsidR="00E04763" w:rsidRDefault="00E04763">
      <w:pPr>
        <w:pStyle w:val="ConsPlusNonformat"/>
        <w:jc w:val="both"/>
      </w:pPr>
      <w:r>
        <w:t>___________________________________________________________________________</w:t>
      </w:r>
    </w:p>
    <w:p w:rsidR="00E04763" w:rsidRDefault="00E04763">
      <w:pPr>
        <w:pStyle w:val="ConsPlusNonformat"/>
        <w:jc w:val="both"/>
      </w:pPr>
      <w:r>
        <w:t xml:space="preserve">                        (наименование организации)</w:t>
      </w:r>
    </w:p>
    <w:p w:rsidR="00E04763" w:rsidRDefault="00E04763">
      <w:pPr>
        <w:pStyle w:val="ConsPlusNonformat"/>
        <w:jc w:val="both"/>
      </w:pPr>
      <w:r>
        <w:t xml:space="preserve">    Заказчик  в  пятидневный  срок  со  дня подписания настоящего протокола</w:t>
      </w:r>
    </w:p>
    <w:p w:rsidR="00E04763" w:rsidRDefault="00E04763">
      <w:pPr>
        <w:pStyle w:val="ConsPlusNonformat"/>
        <w:jc w:val="both"/>
      </w:pPr>
      <w:r>
        <w:t>осуществляет  возврат  обеспечения  заявки  на  участие  в  конкурсе  (если</w:t>
      </w:r>
    </w:p>
    <w:p w:rsidR="00E04763" w:rsidRDefault="00E04763">
      <w:pPr>
        <w:pStyle w:val="ConsPlusNonformat"/>
        <w:jc w:val="both"/>
      </w:pPr>
      <w:r>
        <w:t>обеспечение   заявки  предусмотрено  конкурсной  документацией)  участникам</w:t>
      </w:r>
    </w:p>
    <w:p w:rsidR="00E04763" w:rsidRDefault="00E04763">
      <w:pPr>
        <w:pStyle w:val="ConsPlusNonformat"/>
        <w:jc w:val="both"/>
      </w:pPr>
      <w:r>
        <w:t>конкурса,  за  исключением  участников,  заявкам  которых  присвоены  1 и 2</w:t>
      </w:r>
    </w:p>
    <w:p w:rsidR="00E04763" w:rsidRDefault="00E04763">
      <w:pPr>
        <w:pStyle w:val="ConsPlusNonformat"/>
        <w:jc w:val="both"/>
      </w:pPr>
      <w:r>
        <w:t>номера.</w:t>
      </w:r>
    </w:p>
    <w:p w:rsidR="00E04763" w:rsidRDefault="00E04763">
      <w:pPr>
        <w:pStyle w:val="ConsPlusNonformat"/>
        <w:jc w:val="both"/>
      </w:pPr>
    </w:p>
    <w:p w:rsidR="00E04763" w:rsidRDefault="00E04763">
      <w:pPr>
        <w:pStyle w:val="ConsPlusNonformat"/>
        <w:jc w:val="both"/>
      </w:pPr>
      <w:r>
        <w:t xml:space="preserve">    Председатель конкурсной комиссии ______________________________________</w:t>
      </w:r>
    </w:p>
    <w:p w:rsidR="00E04763" w:rsidRDefault="00E04763">
      <w:pPr>
        <w:pStyle w:val="ConsPlusNonformat"/>
        <w:jc w:val="both"/>
      </w:pPr>
      <w:r>
        <w:t xml:space="preserve">    Иные члены конкурсной комиссии  _______________________________________</w:t>
      </w:r>
    </w:p>
    <w:p w:rsidR="00E04763" w:rsidRDefault="00E04763">
      <w:pPr>
        <w:pStyle w:val="ConsPlusNonformat"/>
        <w:jc w:val="both"/>
      </w:pPr>
      <w:r>
        <w:t xml:space="preserve">                                    (подписи)</w:t>
      </w: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both"/>
      </w:pPr>
    </w:p>
    <w:p w:rsidR="00E04763" w:rsidRDefault="00E04763">
      <w:pPr>
        <w:pStyle w:val="ConsPlusNormal"/>
        <w:jc w:val="right"/>
        <w:outlineLvl w:val="2"/>
      </w:pPr>
      <w:r>
        <w:t>Приложение</w:t>
      </w:r>
    </w:p>
    <w:p w:rsidR="00E04763" w:rsidRDefault="00E04763">
      <w:pPr>
        <w:pStyle w:val="ConsPlusNormal"/>
        <w:jc w:val="right"/>
      </w:pPr>
      <w:r>
        <w:t>к протоколу оценки и сопоставления</w:t>
      </w:r>
    </w:p>
    <w:p w:rsidR="00E04763" w:rsidRDefault="00E04763">
      <w:pPr>
        <w:pStyle w:val="ConsPlusNormal"/>
        <w:jc w:val="right"/>
      </w:pPr>
      <w:r>
        <w:t>заявок на участие в открытом конкурсе</w:t>
      </w:r>
    </w:p>
    <w:p w:rsidR="00E04763" w:rsidRDefault="00E04763">
      <w:pPr>
        <w:pStyle w:val="ConsPlusNormal"/>
        <w:jc w:val="right"/>
      </w:pPr>
      <w:r>
        <w:t>по привлечению подрядных организаций</w:t>
      </w:r>
    </w:p>
    <w:p w:rsidR="00E04763" w:rsidRDefault="00E04763">
      <w:pPr>
        <w:pStyle w:val="ConsPlusNormal"/>
        <w:jc w:val="right"/>
      </w:pPr>
      <w:r>
        <w:t>для оказания услуг и (или) выполнения</w:t>
      </w:r>
    </w:p>
    <w:p w:rsidR="00E04763" w:rsidRDefault="00E04763">
      <w:pPr>
        <w:pStyle w:val="ConsPlusNormal"/>
        <w:jc w:val="right"/>
      </w:pPr>
      <w:r>
        <w:t>работ по капитальному ремонту общего</w:t>
      </w:r>
    </w:p>
    <w:p w:rsidR="00E04763" w:rsidRDefault="00E04763">
      <w:pPr>
        <w:pStyle w:val="ConsPlusNormal"/>
        <w:jc w:val="right"/>
      </w:pPr>
      <w:r>
        <w:t>имущества в многоквартирном доме</w:t>
      </w:r>
    </w:p>
    <w:p w:rsidR="00E04763" w:rsidRDefault="00E04763">
      <w:pPr>
        <w:pStyle w:val="ConsPlusNormal"/>
        <w:jc w:val="right"/>
      </w:pPr>
      <w:r>
        <w:t>в Камчатском крае</w:t>
      </w:r>
    </w:p>
    <w:p w:rsidR="00E04763" w:rsidRDefault="00E04763">
      <w:pPr>
        <w:pStyle w:val="ConsPlusNormal"/>
        <w:jc w:val="right"/>
      </w:pPr>
      <w:r>
        <w:t>от ___________________</w:t>
      </w:r>
    </w:p>
    <w:p w:rsidR="00E04763" w:rsidRDefault="00E04763">
      <w:pPr>
        <w:pStyle w:val="ConsPlusNormal"/>
        <w:jc w:val="both"/>
      </w:pPr>
    </w:p>
    <w:p w:rsidR="00E04763" w:rsidRDefault="00E04763">
      <w:pPr>
        <w:pStyle w:val="ConsPlusTitle"/>
        <w:jc w:val="center"/>
      </w:pPr>
      <w:r>
        <w:t>ОЦЕНКА ЗАЯВОК НА УЧАСТИЕ В КОНКУРСЕ ПО КРИТЕРИЯМ</w:t>
      </w:r>
    </w:p>
    <w:p w:rsidR="00E04763" w:rsidRDefault="00E04763">
      <w:pPr>
        <w:pStyle w:val="ConsPlusNormal"/>
        <w:jc w:val="both"/>
      </w:pPr>
    </w:p>
    <w:p w:rsidR="00E04763" w:rsidRDefault="00E04763">
      <w:pPr>
        <w:sectPr w:rsidR="00E04763">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984"/>
        <w:gridCol w:w="1423"/>
        <w:gridCol w:w="1814"/>
        <w:gridCol w:w="2098"/>
        <w:gridCol w:w="2778"/>
        <w:gridCol w:w="1688"/>
        <w:gridCol w:w="2143"/>
      </w:tblGrid>
      <w:tr w:rsidR="00E04763">
        <w:tc>
          <w:tcPr>
            <w:tcW w:w="2268" w:type="dxa"/>
            <w:vMerge w:val="restart"/>
          </w:tcPr>
          <w:p w:rsidR="00E04763" w:rsidRDefault="00E04763">
            <w:pPr>
              <w:pStyle w:val="ConsPlusNormal"/>
              <w:jc w:val="center"/>
            </w:pPr>
            <w:r>
              <w:lastRenderedPageBreak/>
              <w:t>Наименование участника</w:t>
            </w:r>
          </w:p>
        </w:tc>
        <w:tc>
          <w:tcPr>
            <w:tcW w:w="1984" w:type="dxa"/>
            <w:vMerge w:val="restart"/>
          </w:tcPr>
          <w:p w:rsidR="00E04763" w:rsidRDefault="00E04763">
            <w:pPr>
              <w:pStyle w:val="ConsPlusNormal"/>
              <w:jc w:val="center"/>
            </w:pPr>
            <w:r>
              <w:t>Дата и время</w:t>
            </w:r>
          </w:p>
          <w:p w:rsidR="00E04763" w:rsidRDefault="00E04763">
            <w:pPr>
              <w:pStyle w:val="ConsPlusNormal"/>
              <w:jc w:val="center"/>
            </w:pPr>
            <w:r>
              <w:t>регистрации</w:t>
            </w:r>
          </w:p>
          <w:p w:rsidR="00E04763" w:rsidRDefault="00E04763">
            <w:pPr>
              <w:pStyle w:val="ConsPlusNormal"/>
              <w:jc w:val="center"/>
            </w:pPr>
            <w:r>
              <w:t>заявки</w:t>
            </w:r>
          </w:p>
        </w:tc>
        <w:tc>
          <w:tcPr>
            <w:tcW w:w="8113" w:type="dxa"/>
            <w:gridSpan w:val="4"/>
          </w:tcPr>
          <w:p w:rsidR="00E04763" w:rsidRDefault="00E04763">
            <w:pPr>
              <w:pStyle w:val="ConsPlusNormal"/>
              <w:jc w:val="center"/>
            </w:pPr>
            <w:r>
              <w:t>Количество баллов по критериям</w:t>
            </w:r>
          </w:p>
        </w:tc>
        <w:tc>
          <w:tcPr>
            <w:tcW w:w="1688" w:type="dxa"/>
            <w:vMerge w:val="restart"/>
          </w:tcPr>
          <w:p w:rsidR="00E04763" w:rsidRDefault="00E04763">
            <w:pPr>
              <w:pStyle w:val="ConsPlusNormal"/>
              <w:jc w:val="center"/>
            </w:pPr>
            <w:r>
              <w:t>Итоговое</w:t>
            </w:r>
          </w:p>
          <w:p w:rsidR="00E04763" w:rsidRDefault="00E04763">
            <w:pPr>
              <w:pStyle w:val="ConsPlusNormal"/>
              <w:jc w:val="center"/>
            </w:pPr>
            <w:r>
              <w:t>количество</w:t>
            </w:r>
          </w:p>
          <w:p w:rsidR="00E04763" w:rsidRDefault="00E04763">
            <w:pPr>
              <w:pStyle w:val="ConsPlusNormal"/>
              <w:jc w:val="center"/>
            </w:pPr>
            <w:r>
              <w:t>баллов</w:t>
            </w:r>
          </w:p>
        </w:tc>
        <w:tc>
          <w:tcPr>
            <w:tcW w:w="2143" w:type="dxa"/>
            <w:vMerge w:val="restart"/>
          </w:tcPr>
          <w:p w:rsidR="00E04763" w:rsidRDefault="00E04763">
            <w:pPr>
              <w:pStyle w:val="ConsPlusNormal"/>
              <w:jc w:val="center"/>
            </w:pPr>
            <w:r>
              <w:t>Место</w:t>
            </w:r>
          </w:p>
          <w:p w:rsidR="00E04763" w:rsidRDefault="00E04763">
            <w:pPr>
              <w:pStyle w:val="ConsPlusNormal"/>
              <w:jc w:val="center"/>
            </w:pPr>
            <w:r>
              <w:t>по результатам</w:t>
            </w:r>
          </w:p>
          <w:p w:rsidR="00E04763" w:rsidRDefault="00E04763">
            <w:pPr>
              <w:pStyle w:val="ConsPlusNormal"/>
              <w:jc w:val="center"/>
            </w:pPr>
            <w:r>
              <w:t>оценки</w:t>
            </w:r>
          </w:p>
        </w:tc>
      </w:tr>
      <w:tr w:rsidR="00E04763">
        <w:tc>
          <w:tcPr>
            <w:tcW w:w="2268" w:type="dxa"/>
            <w:vMerge/>
          </w:tcPr>
          <w:p w:rsidR="00E04763" w:rsidRDefault="00E04763"/>
        </w:tc>
        <w:tc>
          <w:tcPr>
            <w:tcW w:w="1984" w:type="dxa"/>
            <w:vMerge/>
          </w:tcPr>
          <w:p w:rsidR="00E04763" w:rsidRDefault="00E04763"/>
        </w:tc>
        <w:tc>
          <w:tcPr>
            <w:tcW w:w="1423" w:type="dxa"/>
          </w:tcPr>
          <w:p w:rsidR="00E04763" w:rsidRDefault="00E04763">
            <w:pPr>
              <w:pStyle w:val="ConsPlusNormal"/>
              <w:jc w:val="center"/>
            </w:pPr>
            <w:r>
              <w:t>Цена договора</w:t>
            </w:r>
          </w:p>
        </w:tc>
        <w:tc>
          <w:tcPr>
            <w:tcW w:w="1814" w:type="dxa"/>
          </w:tcPr>
          <w:p w:rsidR="00E04763" w:rsidRDefault="00E04763">
            <w:pPr>
              <w:pStyle w:val="ConsPlusNormal"/>
              <w:jc w:val="center"/>
            </w:pPr>
            <w:r>
              <w:t>Срок</w:t>
            </w:r>
          </w:p>
          <w:p w:rsidR="00E04763" w:rsidRDefault="00E04763">
            <w:pPr>
              <w:pStyle w:val="ConsPlusNormal"/>
              <w:jc w:val="center"/>
            </w:pPr>
            <w:r>
              <w:t>выполнения</w:t>
            </w:r>
          </w:p>
          <w:p w:rsidR="00E04763" w:rsidRDefault="00E04763">
            <w:pPr>
              <w:pStyle w:val="ConsPlusNormal"/>
              <w:jc w:val="center"/>
            </w:pPr>
            <w:r>
              <w:t>работ</w:t>
            </w:r>
          </w:p>
        </w:tc>
        <w:tc>
          <w:tcPr>
            <w:tcW w:w="2098" w:type="dxa"/>
          </w:tcPr>
          <w:p w:rsidR="00E04763" w:rsidRDefault="00E04763">
            <w:pPr>
              <w:pStyle w:val="ConsPlusNormal"/>
              <w:jc w:val="center"/>
            </w:pPr>
            <w:r>
              <w:t>Гарантийный срок на выполненные работы</w:t>
            </w:r>
          </w:p>
        </w:tc>
        <w:tc>
          <w:tcPr>
            <w:tcW w:w="2778" w:type="dxa"/>
          </w:tcPr>
          <w:p w:rsidR="00E04763" w:rsidRDefault="00E04763">
            <w:pPr>
              <w:pStyle w:val="ConsPlusNormal"/>
              <w:jc w:val="center"/>
            </w:pPr>
            <w:r>
              <w:t>Квалификационные требования к участнику конкурса</w:t>
            </w:r>
          </w:p>
        </w:tc>
        <w:tc>
          <w:tcPr>
            <w:tcW w:w="1688" w:type="dxa"/>
            <w:vMerge/>
          </w:tcPr>
          <w:p w:rsidR="00E04763" w:rsidRDefault="00E04763"/>
        </w:tc>
        <w:tc>
          <w:tcPr>
            <w:tcW w:w="2143" w:type="dxa"/>
            <w:vMerge/>
          </w:tcPr>
          <w:p w:rsidR="00E04763" w:rsidRDefault="00E04763"/>
        </w:tc>
      </w:tr>
      <w:tr w:rsidR="00E04763">
        <w:tc>
          <w:tcPr>
            <w:tcW w:w="2268" w:type="dxa"/>
          </w:tcPr>
          <w:p w:rsidR="00E04763" w:rsidRDefault="00E04763">
            <w:pPr>
              <w:pStyle w:val="ConsPlusNormal"/>
            </w:pPr>
          </w:p>
        </w:tc>
        <w:tc>
          <w:tcPr>
            <w:tcW w:w="1984" w:type="dxa"/>
          </w:tcPr>
          <w:p w:rsidR="00E04763" w:rsidRDefault="00E04763">
            <w:pPr>
              <w:pStyle w:val="ConsPlusNormal"/>
            </w:pPr>
          </w:p>
        </w:tc>
        <w:tc>
          <w:tcPr>
            <w:tcW w:w="1423" w:type="dxa"/>
          </w:tcPr>
          <w:p w:rsidR="00E04763" w:rsidRDefault="00E04763">
            <w:pPr>
              <w:pStyle w:val="ConsPlusNormal"/>
            </w:pPr>
          </w:p>
        </w:tc>
        <w:tc>
          <w:tcPr>
            <w:tcW w:w="1814" w:type="dxa"/>
          </w:tcPr>
          <w:p w:rsidR="00E04763" w:rsidRDefault="00E04763">
            <w:pPr>
              <w:pStyle w:val="ConsPlusNormal"/>
            </w:pPr>
          </w:p>
        </w:tc>
        <w:tc>
          <w:tcPr>
            <w:tcW w:w="2098" w:type="dxa"/>
          </w:tcPr>
          <w:p w:rsidR="00E04763" w:rsidRDefault="00E04763">
            <w:pPr>
              <w:pStyle w:val="ConsPlusNormal"/>
            </w:pPr>
          </w:p>
        </w:tc>
        <w:tc>
          <w:tcPr>
            <w:tcW w:w="2778" w:type="dxa"/>
          </w:tcPr>
          <w:p w:rsidR="00E04763" w:rsidRDefault="00E04763">
            <w:pPr>
              <w:pStyle w:val="ConsPlusNormal"/>
            </w:pPr>
          </w:p>
        </w:tc>
        <w:tc>
          <w:tcPr>
            <w:tcW w:w="1688" w:type="dxa"/>
          </w:tcPr>
          <w:p w:rsidR="00E04763" w:rsidRDefault="00E04763">
            <w:pPr>
              <w:pStyle w:val="ConsPlusNormal"/>
            </w:pPr>
          </w:p>
        </w:tc>
        <w:tc>
          <w:tcPr>
            <w:tcW w:w="2143" w:type="dxa"/>
          </w:tcPr>
          <w:p w:rsidR="00E04763" w:rsidRDefault="00E04763">
            <w:pPr>
              <w:pStyle w:val="ConsPlusNormal"/>
            </w:pPr>
          </w:p>
        </w:tc>
      </w:tr>
      <w:tr w:rsidR="00E04763">
        <w:tc>
          <w:tcPr>
            <w:tcW w:w="2268" w:type="dxa"/>
          </w:tcPr>
          <w:p w:rsidR="00E04763" w:rsidRDefault="00E04763">
            <w:pPr>
              <w:pStyle w:val="ConsPlusNormal"/>
            </w:pPr>
          </w:p>
        </w:tc>
        <w:tc>
          <w:tcPr>
            <w:tcW w:w="1984" w:type="dxa"/>
          </w:tcPr>
          <w:p w:rsidR="00E04763" w:rsidRDefault="00E04763">
            <w:pPr>
              <w:pStyle w:val="ConsPlusNormal"/>
            </w:pPr>
          </w:p>
        </w:tc>
        <w:tc>
          <w:tcPr>
            <w:tcW w:w="1423" w:type="dxa"/>
          </w:tcPr>
          <w:p w:rsidR="00E04763" w:rsidRDefault="00E04763">
            <w:pPr>
              <w:pStyle w:val="ConsPlusNormal"/>
            </w:pPr>
          </w:p>
        </w:tc>
        <w:tc>
          <w:tcPr>
            <w:tcW w:w="1814" w:type="dxa"/>
          </w:tcPr>
          <w:p w:rsidR="00E04763" w:rsidRDefault="00E04763">
            <w:pPr>
              <w:pStyle w:val="ConsPlusNormal"/>
            </w:pPr>
          </w:p>
        </w:tc>
        <w:tc>
          <w:tcPr>
            <w:tcW w:w="2098" w:type="dxa"/>
          </w:tcPr>
          <w:p w:rsidR="00E04763" w:rsidRDefault="00E04763">
            <w:pPr>
              <w:pStyle w:val="ConsPlusNormal"/>
            </w:pPr>
          </w:p>
        </w:tc>
        <w:tc>
          <w:tcPr>
            <w:tcW w:w="2778" w:type="dxa"/>
          </w:tcPr>
          <w:p w:rsidR="00E04763" w:rsidRDefault="00E04763">
            <w:pPr>
              <w:pStyle w:val="ConsPlusNormal"/>
            </w:pPr>
          </w:p>
        </w:tc>
        <w:tc>
          <w:tcPr>
            <w:tcW w:w="1688" w:type="dxa"/>
          </w:tcPr>
          <w:p w:rsidR="00E04763" w:rsidRDefault="00E04763">
            <w:pPr>
              <w:pStyle w:val="ConsPlusNormal"/>
            </w:pPr>
          </w:p>
        </w:tc>
        <w:tc>
          <w:tcPr>
            <w:tcW w:w="2143" w:type="dxa"/>
          </w:tcPr>
          <w:p w:rsidR="00E04763" w:rsidRDefault="00E04763">
            <w:pPr>
              <w:pStyle w:val="ConsPlusNormal"/>
            </w:pPr>
          </w:p>
        </w:tc>
      </w:tr>
      <w:tr w:rsidR="00E04763">
        <w:tc>
          <w:tcPr>
            <w:tcW w:w="2268" w:type="dxa"/>
          </w:tcPr>
          <w:p w:rsidR="00E04763" w:rsidRDefault="00E04763">
            <w:pPr>
              <w:pStyle w:val="ConsPlusNormal"/>
            </w:pPr>
          </w:p>
        </w:tc>
        <w:tc>
          <w:tcPr>
            <w:tcW w:w="1984" w:type="dxa"/>
          </w:tcPr>
          <w:p w:rsidR="00E04763" w:rsidRDefault="00E04763">
            <w:pPr>
              <w:pStyle w:val="ConsPlusNormal"/>
            </w:pPr>
          </w:p>
        </w:tc>
        <w:tc>
          <w:tcPr>
            <w:tcW w:w="1423" w:type="dxa"/>
          </w:tcPr>
          <w:p w:rsidR="00E04763" w:rsidRDefault="00E04763">
            <w:pPr>
              <w:pStyle w:val="ConsPlusNormal"/>
            </w:pPr>
          </w:p>
        </w:tc>
        <w:tc>
          <w:tcPr>
            <w:tcW w:w="1814" w:type="dxa"/>
          </w:tcPr>
          <w:p w:rsidR="00E04763" w:rsidRDefault="00E04763">
            <w:pPr>
              <w:pStyle w:val="ConsPlusNormal"/>
            </w:pPr>
          </w:p>
        </w:tc>
        <w:tc>
          <w:tcPr>
            <w:tcW w:w="2098" w:type="dxa"/>
          </w:tcPr>
          <w:p w:rsidR="00E04763" w:rsidRDefault="00E04763">
            <w:pPr>
              <w:pStyle w:val="ConsPlusNormal"/>
            </w:pPr>
          </w:p>
        </w:tc>
        <w:tc>
          <w:tcPr>
            <w:tcW w:w="2778" w:type="dxa"/>
          </w:tcPr>
          <w:p w:rsidR="00E04763" w:rsidRDefault="00E04763">
            <w:pPr>
              <w:pStyle w:val="ConsPlusNormal"/>
            </w:pPr>
          </w:p>
        </w:tc>
        <w:tc>
          <w:tcPr>
            <w:tcW w:w="1688" w:type="dxa"/>
          </w:tcPr>
          <w:p w:rsidR="00E04763" w:rsidRDefault="00E04763">
            <w:pPr>
              <w:pStyle w:val="ConsPlusNormal"/>
            </w:pPr>
          </w:p>
        </w:tc>
        <w:tc>
          <w:tcPr>
            <w:tcW w:w="2143" w:type="dxa"/>
          </w:tcPr>
          <w:p w:rsidR="00E04763" w:rsidRDefault="00E04763">
            <w:pPr>
              <w:pStyle w:val="ConsPlusNormal"/>
            </w:pPr>
          </w:p>
        </w:tc>
      </w:tr>
      <w:tr w:rsidR="00E04763">
        <w:tc>
          <w:tcPr>
            <w:tcW w:w="2268" w:type="dxa"/>
          </w:tcPr>
          <w:p w:rsidR="00E04763" w:rsidRDefault="00E04763">
            <w:pPr>
              <w:pStyle w:val="ConsPlusNormal"/>
            </w:pPr>
          </w:p>
        </w:tc>
        <w:tc>
          <w:tcPr>
            <w:tcW w:w="1984" w:type="dxa"/>
          </w:tcPr>
          <w:p w:rsidR="00E04763" w:rsidRDefault="00E04763">
            <w:pPr>
              <w:pStyle w:val="ConsPlusNormal"/>
            </w:pPr>
          </w:p>
        </w:tc>
        <w:tc>
          <w:tcPr>
            <w:tcW w:w="1423" w:type="dxa"/>
          </w:tcPr>
          <w:p w:rsidR="00E04763" w:rsidRDefault="00E04763">
            <w:pPr>
              <w:pStyle w:val="ConsPlusNormal"/>
            </w:pPr>
          </w:p>
        </w:tc>
        <w:tc>
          <w:tcPr>
            <w:tcW w:w="1814" w:type="dxa"/>
          </w:tcPr>
          <w:p w:rsidR="00E04763" w:rsidRDefault="00E04763">
            <w:pPr>
              <w:pStyle w:val="ConsPlusNormal"/>
            </w:pPr>
          </w:p>
        </w:tc>
        <w:tc>
          <w:tcPr>
            <w:tcW w:w="2098" w:type="dxa"/>
          </w:tcPr>
          <w:p w:rsidR="00E04763" w:rsidRDefault="00E04763">
            <w:pPr>
              <w:pStyle w:val="ConsPlusNormal"/>
            </w:pPr>
          </w:p>
        </w:tc>
        <w:tc>
          <w:tcPr>
            <w:tcW w:w="2778" w:type="dxa"/>
          </w:tcPr>
          <w:p w:rsidR="00E04763" w:rsidRDefault="00E04763">
            <w:pPr>
              <w:pStyle w:val="ConsPlusNormal"/>
            </w:pPr>
          </w:p>
        </w:tc>
        <w:tc>
          <w:tcPr>
            <w:tcW w:w="1688" w:type="dxa"/>
          </w:tcPr>
          <w:p w:rsidR="00E04763" w:rsidRDefault="00E04763">
            <w:pPr>
              <w:pStyle w:val="ConsPlusNormal"/>
            </w:pPr>
          </w:p>
        </w:tc>
        <w:tc>
          <w:tcPr>
            <w:tcW w:w="2143" w:type="dxa"/>
          </w:tcPr>
          <w:p w:rsidR="00E04763" w:rsidRDefault="00E04763">
            <w:pPr>
              <w:pStyle w:val="ConsPlusNormal"/>
            </w:pPr>
          </w:p>
        </w:tc>
      </w:tr>
      <w:tr w:rsidR="00E04763">
        <w:tc>
          <w:tcPr>
            <w:tcW w:w="2268" w:type="dxa"/>
          </w:tcPr>
          <w:p w:rsidR="00E04763" w:rsidRDefault="00E04763">
            <w:pPr>
              <w:pStyle w:val="ConsPlusNormal"/>
            </w:pPr>
          </w:p>
        </w:tc>
        <w:tc>
          <w:tcPr>
            <w:tcW w:w="1984" w:type="dxa"/>
          </w:tcPr>
          <w:p w:rsidR="00E04763" w:rsidRDefault="00E04763">
            <w:pPr>
              <w:pStyle w:val="ConsPlusNormal"/>
            </w:pPr>
          </w:p>
        </w:tc>
        <w:tc>
          <w:tcPr>
            <w:tcW w:w="1423" w:type="dxa"/>
          </w:tcPr>
          <w:p w:rsidR="00E04763" w:rsidRDefault="00E04763">
            <w:pPr>
              <w:pStyle w:val="ConsPlusNormal"/>
            </w:pPr>
          </w:p>
        </w:tc>
        <w:tc>
          <w:tcPr>
            <w:tcW w:w="1814" w:type="dxa"/>
          </w:tcPr>
          <w:p w:rsidR="00E04763" w:rsidRDefault="00E04763">
            <w:pPr>
              <w:pStyle w:val="ConsPlusNormal"/>
            </w:pPr>
          </w:p>
        </w:tc>
        <w:tc>
          <w:tcPr>
            <w:tcW w:w="2098" w:type="dxa"/>
          </w:tcPr>
          <w:p w:rsidR="00E04763" w:rsidRDefault="00E04763">
            <w:pPr>
              <w:pStyle w:val="ConsPlusNormal"/>
            </w:pPr>
          </w:p>
        </w:tc>
        <w:tc>
          <w:tcPr>
            <w:tcW w:w="2778" w:type="dxa"/>
          </w:tcPr>
          <w:p w:rsidR="00E04763" w:rsidRDefault="00E04763">
            <w:pPr>
              <w:pStyle w:val="ConsPlusNormal"/>
            </w:pPr>
          </w:p>
        </w:tc>
        <w:tc>
          <w:tcPr>
            <w:tcW w:w="1688" w:type="dxa"/>
          </w:tcPr>
          <w:p w:rsidR="00E04763" w:rsidRDefault="00E04763">
            <w:pPr>
              <w:pStyle w:val="ConsPlusNormal"/>
            </w:pPr>
          </w:p>
        </w:tc>
        <w:tc>
          <w:tcPr>
            <w:tcW w:w="2143" w:type="dxa"/>
          </w:tcPr>
          <w:p w:rsidR="00E04763" w:rsidRDefault="00E04763">
            <w:pPr>
              <w:pStyle w:val="ConsPlusNormal"/>
            </w:pPr>
          </w:p>
        </w:tc>
      </w:tr>
    </w:tbl>
    <w:p w:rsidR="00E04763" w:rsidRDefault="00E04763">
      <w:pPr>
        <w:pStyle w:val="ConsPlusNormal"/>
        <w:jc w:val="both"/>
      </w:pPr>
    </w:p>
    <w:p w:rsidR="00E04763" w:rsidRDefault="00E04763">
      <w:pPr>
        <w:pStyle w:val="ConsPlusNonformat"/>
        <w:jc w:val="both"/>
      </w:pPr>
      <w:r>
        <w:t xml:space="preserve">     Председатель конкурсной комиссии ______________________________________</w:t>
      </w:r>
    </w:p>
    <w:p w:rsidR="00E04763" w:rsidRDefault="00E04763">
      <w:pPr>
        <w:pStyle w:val="ConsPlusNonformat"/>
        <w:jc w:val="both"/>
      </w:pPr>
      <w:r>
        <w:t xml:space="preserve">    Иные члены конкурсной комиссии  ________________________________________</w:t>
      </w:r>
    </w:p>
    <w:p w:rsidR="00E04763" w:rsidRDefault="00E04763">
      <w:pPr>
        <w:pStyle w:val="ConsPlusNonformat"/>
        <w:jc w:val="both"/>
      </w:pPr>
      <w:r>
        <w:t xml:space="preserve">                                    (подписи)</w:t>
      </w:r>
    </w:p>
    <w:p w:rsidR="00E04763" w:rsidRDefault="00E04763">
      <w:pPr>
        <w:pStyle w:val="ConsPlusNormal"/>
        <w:jc w:val="both"/>
      </w:pPr>
    </w:p>
    <w:p w:rsidR="00E04763" w:rsidRDefault="00E04763">
      <w:pPr>
        <w:pStyle w:val="ConsPlusNormal"/>
        <w:jc w:val="both"/>
      </w:pPr>
    </w:p>
    <w:p w:rsidR="00E04763" w:rsidRDefault="00E04763">
      <w:pPr>
        <w:pStyle w:val="ConsPlusNormal"/>
        <w:pBdr>
          <w:top w:val="single" w:sz="6" w:space="0" w:color="auto"/>
        </w:pBdr>
        <w:spacing w:before="100" w:after="100"/>
        <w:jc w:val="both"/>
        <w:rPr>
          <w:sz w:val="2"/>
          <w:szCs w:val="2"/>
        </w:rPr>
      </w:pPr>
    </w:p>
    <w:p w:rsidR="00F206E0" w:rsidRDefault="00E04763">
      <w:bookmarkStart w:id="19" w:name="_GoBack"/>
      <w:bookmarkEnd w:id="19"/>
    </w:p>
    <w:sectPr w:rsidR="00F206E0" w:rsidSect="003E04F8">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763"/>
    <w:rsid w:val="001F0F3B"/>
    <w:rsid w:val="004F4BFA"/>
    <w:rsid w:val="00E047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399A58-3D4B-4D72-9B0C-791574D4B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476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47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476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47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47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0476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476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0476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175BAB5F78B7B05BFF16B6B91AE08AF0BC309271BCBA16437EC381B4FCBA7655E2EF1AF8B66C02CA68A5A3518FFD79460A907BC909F8B435A0E250i3L3E" TargetMode="External"/><Relationship Id="rId13" Type="http://schemas.openxmlformats.org/officeDocument/2006/relationships/hyperlink" Target="consultantplus://offline/ref=6F175BAB5F78B7B05BFF16B6B91AE08AF0BC309271BCBA16437EC381B4FCBA7655E2EF1AF8B66C02CA68A5A25A8FFD79460A907BC909F8B435A0E250i3L3E" TargetMode="External"/><Relationship Id="rId18" Type="http://schemas.openxmlformats.org/officeDocument/2006/relationships/hyperlink" Target="consultantplus://offline/ref=6F175BAB5F78B7B05BFF16B6B91AE08AF0BC309271BCBA16437EC381B4FCBA7655E2EF1AF8B66C02CA68A5A25E8FFD79460A907BC909F8B435A0E250i3L3E" TargetMode="External"/><Relationship Id="rId3" Type="http://schemas.openxmlformats.org/officeDocument/2006/relationships/webSettings" Target="webSettings.xml"/><Relationship Id="rId21" Type="http://schemas.openxmlformats.org/officeDocument/2006/relationships/hyperlink" Target="consultantplus://offline/ref=6F175BAB5F78B7B05BFF08BBAF76BC8EF5B6699975B0B1461C29C5D6EBACBC2307A2B143BAF77F03C976A7A358i8LDE" TargetMode="External"/><Relationship Id="rId7" Type="http://schemas.openxmlformats.org/officeDocument/2006/relationships/hyperlink" Target="consultantplus://offline/ref=6F175BAB5F78B7B05BFF16B6B91AE08AF0BC309271BCBA16437EC381B4FCBA7655E2EF1AF8B66C02CA68A5A35F8FFD79460A907BC909F8B435A0E250i3L3E" TargetMode="External"/><Relationship Id="rId12" Type="http://schemas.openxmlformats.org/officeDocument/2006/relationships/hyperlink" Target="consultantplus://offline/ref=6F175BAB5F78B7B05BFF08BBAF76BC8EF7B5689C74B0B1461C29C5D6EBACBC2315A2E94FBBF26101CA63F1F21DD1A42907419D79D215F8B6i2L2E" TargetMode="External"/><Relationship Id="rId17" Type="http://schemas.openxmlformats.org/officeDocument/2006/relationships/hyperlink" Target="consultantplus://offline/ref=6F175BAB5F78B7B05BFF16B6B91AE08AF0BC309271BCBA16437EC381B4FCBA7655E2EF1AF8B66C02CA68A5A25C8FFD79460A907BC909F8B435A0E250i3L3E" TargetMode="External"/><Relationship Id="rId2" Type="http://schemas.openxmlformats.org/officeDocument/2006/relationships/settings" Target="settings.xml"/><Relationship Id="rId16" Type="http://schemas.openxmlformats.org/officeDocument/2006/relationships/hyperlink" Target="consultantplus://offline/ref=6F175BAB5F78B7B05BFF08BBAF76BC8EF4B76E9974B9B1461C29C5D6EBACBC2307A2B143BAF77F03C976A7A358i8LDE" TargetMode="External"/><Relationship Id="rId20" Type="http://schemas.openxmlformats.org/officeDocument/2006/relationships/hyperlink" Target="consultantplus://offline/ref=6F175BAB5F78B7B05BFF16B6B91AE08AF0BC309271BCBA16437EC381B4FCBA7655E2EF1AF8B66C02CA68A5A25E8FFD79460A907BC909F8B435A0E250i3L3E" TargetMode="External"/><Relationship Id="rId1" Type="http://schemas.openxmlformats.org/officeDocument/2006/relationships/styles" Target="styles.xml"/><Relationship Id="rId6" Type="http://schemas.openxmlformats.org/officeDocument/2006/relationships/hyperlink" Target="consultantplus://offline/ref=6F175BAB5F78B7B05BFF16B6B91AE08AF0BC309271BFBC154778C381B4FCBA7655E2EF1AF8B66C02CA68A7A15D8FFD79460A907BC909F8B435A0E250i3L3E" TargetMode="External"/><Relationship Id="rId11" Type="http://schemas.openxmlformats.org/officeDocument/2006/relationships/hyperlink" Target="consultantplus://offline/ref=6F175BAB5F78B7B05BFF16B6B91AE08AF0BC309271BCBA16437EC381B4FCBA7655E2EF1AF8B66C02CA68A5A25B8FFD79460A907BC909F8B435A0E250i3L3E" TargetMode="External"/><Relationship Id="rId24" Type="http://schemas.openxmlformats.org/officeDocument/2006/relationships/theme" Target="theme/theme1.xml"/><Relationship Id="rId5" Type="http://schemas.openxmlformats.org/officeDocument/2006/relationships/hyperlink" Target="consultantplus://offline/ref=6F175BAB5F78B7B05BFF16B6B91AE08AF0BC309271BCBA16437EC381B4FCBA7655E2EF1AF8B66C02CA68A5A35C8FFD79460A907BC909F8B435A0E250i3L3E" TargetMode="External"/><Relationship Id="rId15" Type="http://schemas.openxmlformats.org/officeDocument/2006/relationships/hyperlink" Target="consultantplus://offline/ref=6F175BAB5F78B7B05BFF08BBAF76BC8EF7B06D9C70B8B1461C29C5D6EBACBC2307A2B143BAF77F03C976A7A358i8LDE" TargetMode="External"/><Relationship Id="rId23" Type="http://schemas.openxmlformats.org/officeDocument/2006/relationships/fontTable" Target="fontTable.xml"/><Relationship Id="rId10" Type="http://schemas.openxmlformats.org/officeDocument/2006/relationships/hyperlink" Target="consultantplus://offline/ref=6F175BAB5F78B7B05BFF16B6B91AE08AF0BC309271BCBA16437EC381B4FCBA7655E2EF1AF8B66C02CA68A5A2588FFD79460A907BC909F8B435A0E250i3L3E" TargetMode="External"/><Relationship Id="rId19" Type="http://schemas.openxmlformats.org/officeDocument/2006/relationships/hyperlink" Target="consultantplus://offline/ref=6F175BAB5F78B7B05BFF08BBAF76BC8EF7B5689C74B0B1461C29C5D6EBACBC2307A2B143BAF77F03C976A7A358i8LD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F175BAB5F78B7B05BFF16B6B91AE08AF0BC309271BCBA16437EC381B4FCBA7655E2EF1AF8B66C02CA68A5A3508FFD79460A907BC909F8B435A0E250i3L3E" TargetMode="External"/><Relationship Id="rId14" Type="http://schemas.openxmlformats.org/officeDocument/2006/relationships/hyperlink" Target="consultantplus://offline/ref=6F175BAB5F78B7B05BFF16B6B91AE08AF0BC309271BCBA16437EC381B4FCBA7655E2EF1AF8B66C02CA68A5A25D8FFD79460A907BC909F8B435A0E250i3L3E" TargetMode="External"/><Relationship Id="rId22" Type="http://schemas.openxmlformats.org/officeDocument/2006/relationships/hyperlink" Target="consultantplus://offline/ref=6F175BAB5F78B7B05BFF16B6B91AE08AF0BC309271BCBA16437EC381B4FCBA7655E2EF1AF8B66C02CA68A5A15A8FFD79460A907BC909F8B435A0E250i3L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8947</Words>
  <Characters>50998</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Конькова Елена Вячеславовна</dc:creator>
  <cp:keywords/>
  <dc:description/>
  <cp:lastModifiedBy>Конькова Елена Вячеславовна</cp:lastModifiedBy>
  <cp:revision>1</cp:revision>
  <dcterms:created xsi:type="dcterms:W3CDTF">2019-03-15T04:11:00Z</dcterms:created>
  <dcterms:modified xsi:type="dcterms:W3CDTF">2019-03-15T04:11:00Z</dcterms:modified>
</cp:coreProperties>
</file>